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85C70" w14:textId="0B0BFFFA" w:rsidR="00942786" w:rsidRPr="006D45E9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7F3CD3">
        <w:rPr>
          <w:rFonts w:ascii="Times New Roman" w:hAnsi="Times New Roman"/>
          <w:sz w:val="32"/>
          <w:szCs w:val="32"/>
        </w:rPr>
        <w:t>4</w:t>
      </w:r>
      <w:r w:rsidR="00B4671F">
        <w:rPr>
          <w:rFonts w:ascii="Times New Roman" w:hAnsi="Times New Roman"/>
          <w:sz w:val="32"/>
          <w:szCs w:val="32"/>
        </w:rPr>
        <w:t>7</w:t>
      </w:r>
      <w:r w:rsidR="007170F0">
        <w:rPr>
          <w:rFonts w:ascii="Times New Roman" w:hAnsi="Times New Roman"/>
        </w:rPr>
        <w:t xml:space="preserve">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B4671F">
        <w:rPr>
          <w:rFonts w:ascii="Times New Roman" w:hAnsi="Times New Roman"/>
          <w:b w:val="0"/>
          <w:i/>
        </w:rPr>
        <w:t>17</w:t>
      </w:r>
      <w:r w:rsidR="007F3CD3">
        <w:rPr>
          <w:rFonts w:ascii="Times New Roman" w:hAnsi="Times New Roman"/>
          <w:b w:val="0"/>
          <w:i/>
        </w:rPr>
        <w:t>/</w:t>
      </w:r>
      <w:r w:rsidR="004A376A">
        <w:rPr>
          <w:rFonts w:ascii="Times New Roman" w:hAnsi="Times New Roman"/>
          <w:b w:val="0"/>
          <w:i/>
        </w:rPr>
        <w:t>6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B4671F">
        <w:rPr>
          <w:rFonts w:ascii="Times New Roman" w:hAnsi="Times New Roman"/>
          <w:b w:val="0"/>
          <w:i/>
        </w:rPr>
        <w:t>23</w:t>
      </w:r>
      <w:r w:rsidR="00AB3F23">
        <w:rPr>
          <w:rFonts w:ascii="Times New Roman" w:hAnsi="Times New Roman"/>
          <w:b w:val="0"/>
          <w:i/>
        </w:rPr>
        <w:t>/</w:t>
      </w:r>
      <w:r w:rsidR="004A376A">
        <w:rPr>
          <w:rFonts w:ascii="Times New Roman" w:hAnsi="Times New Roman"/>
          <w:b w:val="0"/>
          <w:i/>
        </w:rPr>
        <w:t>6</w:t>
      </w:r>
      <w:r w:rsidR="00471A0E">
        <w:rPr>
          <w:rFonts w:ascii="Times New Roman" w:hAnsi="Times New Roman"/>
          <w:b w:val="0"/>
          <w:i/>
        </w:rPr>
        <w:t>/</w:t>
      </w:r>
      <w:r w:rsidR="00E22667">
        <w:rPr>
          <w:rFonts w:ascii="Times New Roman" w:hAnsi="Times New Roman"/>
          <w:b w:val="0"/>
          <w:i/>
        </w:rPr>
        <w:t>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67"/>
        <w:gridCol w:w="859"/>
        <w:gridCol w:w="1212"/>
        <w:gridCol w:w="4379"/>
        <w:gridCol w:w="2645"/>
        <w:gridCol w:w="1565"/>
        <w:gridCol w:w="266"/>
        <w:gridCol w:w="629"/>
        <w:gridCol w:w="2071"/>
        <w:gridCol w:w="1741"/>
        <w:gridCol w:w="136"/>
      </w:tblGrid>
      <w:tr w:rsidR="00623C8F" w:rsidRPr="003B14A5" w14:paraId="7BA294DF" w14:textId="77777777" w:rsidTr="0017712A">
        <w:trPr>
          <w:gridAfter w:val="1"/>
          <w:wAfter w:w="42" w:type="pct"/>
          <w:trHeight w:val="440"/>
        </w:trPr>
        <w:tc>
          <w:tcPr>
            <w:tcW w:w="482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011BE4" w:rsidRPr="009924C6" w:rsidRDefault="00011BE4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14:paraId="653D4643" w14:textId="77777777" w:rsidR="00011BE4" w:rsidRPr="009924C6" w:rsidRDefault="00011BE4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011BE4" w:rsidRPr="009924C6" w:rsidRDefault="00011BE4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351" w:type="pct"/>
            <w:tcBorders>
              <w:bottom w:val="single" w:sz="4" w:space="0" w:color="auto"/>
            </w:tcBorders>
            <w:vAlign w:val="center"/>
          </w:tcPr>
          <w:p w14:paraId="4C28FED5" w14:textId="77777777" w:rsidR="00011BE4" w:rsidRPr="009924C6" w:rsidRDefault="00011BE4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011BE4" w:rsidRPr="009924C6" w:rsidRDefault="00011BE4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14:paraId="0B5CBDC0" w14:textId="1BD63794" w:rsidR="00011BE4" w:rsidRPr="009924C6" w:rsidRDefault="00011BE4" w:rsidP="00011BE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File đính kèm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2F9748AD" w14:textId="250D5403" w:rsidR="00011BE4" w:rsidRPr="009924C6" w:rsidRDefault="00011BE4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59CBD476" w14:textId="77777777" w:rsidR="00011BE4" w:rsidRPr="009924C6" w:rsidRDefault="00011BE4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893C60" w:rsidRPr="003B14A5" w14:paraId="54B035AC" w14:textId="77777777" w:rsidTr="00CC4585">
        <w:trPr>
          <w:gridAfter w:val="1"/>
          <w:wAfter w:w="42" w:type="pct"/>
          <w:trHeight w:val="440"/>
        </w:trPr>
        <w:tc>
          <w:tcPr>
            <w:tcW w:w="217" w:type="pct"/>
            <w:gridSpan w:val="2"/>
            <w:vMerge w:val="restart"/>
            <w:vAlign w:val="center"/>
          </w:tcPr>
          <w:p w14:paraId="210F7D34" w14:textId="77777777" w:rsidR="00893C60" w:rsidRDefault="00893C60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4165977B" w14:textId="6A43057C" w:rsidR="00893C60" w:rsidRPr="009924C6" w:rsidRDefault="00893C60" w:rsidP="00E3473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17/6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049D88A8" w14:textId="43B0BCA0" w:rsidR="00893C60" w:rsidRPr="00F1696C" w:rsidRDefault="00893C60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 w:rsidRPr="00F1696C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8h00</w:t>
            </w:r>
          </w:p>
        </w:tc>
        <w:tc>
          <w:tcPr>
            <w:tcW w:w="374" w:type="pct"/>
            <w:vMerge w:val="restart"/>
            <w:vAlign w:val="center"/>
          </w:tcPr>
          <w:p w14:paraId="2A905446" w14:textId="423F0ADA" w:rsidR="00893C60" w:rsidRPr="00F1696C" w:rsidRDefault="00893C60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 w:rsidRPr="00F1696C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Hà Nội</w:t>
            </w:r>
          </w:p>
        </w:tc>
        <w:tc>
          <w:tcPr>
            <w:tcW w:w="1351" w:type="pct"/>
            <w:tcBorders>
              <w:bottom w:val="single" w:sz="4" w:space="0" w:color="auto"/>
            </w:tcBorders>
            <w:vAlign w:val="center"/>
          </w:tcPr>
          <w:p w14:paraId="7DFDC097" w14:textId="2CAD71BA" w:rsidR="00893C60" w:rsidRPr="00F1696C" w:rsidRDefault="00893C60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 w:rsidRPr="00F1696C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 xml:space="preserve">Nhà </w:t>
            </w:r>
            <w:r w:rsidRPr="00F1696C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trường</w:t>
            </w:r>
            <w:r w:rsidRPr="00F1696C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 xml:space="preserve"> làm việc với Vụ KHCN&amp;MT, Bộ GD&amp;ĐT về </w:t>
            </w:r>
            <w:r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triển khai đề tài NCKH cấp Bộ</w:t>
            </w:r>
            <w:r w:rsidRPr="00F1696C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.</w:t>
            </w:r>
          </w:p>
        </w:tc>
        <w:tc>
          <w:tcPr>
            <w:tcW w:w="1299" w:type="pct"/>
            <w:gridSpan w:val="2"/>
            <w:vMerge w:val="restart"/>
            <w:vAlign w:val="center"/>
          </w:tcPr>
          <w:p w14:paraId="0AD265C8" w14:textId="0C1FECCD" w:rsidR="00893C60" w:rsidRPr="00F1696C" w:rsidRDefault="00893C60" w:rsidP="00F1696C">
            <w:pPr>
              <w:jc w:val="both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 w:rsidRPr="00F1696C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 xml:space="preserve">PHT Hoàng Thị Mai, Đại diện Lãnh đạo </w:t>
            </w:r>
            <w:r w:rsidR="00FF1B36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phòng</w:t>
            </w:r>
            <w:r w:rsidRPr="00F1696C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 xml:space="preserve"> QLKH&amp;HTQT và chuyên viên phụ trách.</w:t>
            </w:r>
          </w:p>
        </w:tc>
        <w:tc>
          <w:tcPr>
            <w:tcW w:w="276" w:type="pct"/>
            <w:gridSpan w:val="2"/>
            <w:vMerge w:val="restart"/>
          </w:tcPr>
          <w:p w14:paraId="44976620" w14:textId="77777777" w:rsidR="00893C60" w:rsidRDefault="00893C60" w:rsidP="00011BE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7F35A380" w14:textId="460B6EB0" w:rsidR="00893C60" w:rsidRPr="00F1696C" w:rsidRDefault="00893C60" w:rsidP="009B4B8D">
            <w:pPr>
              <w:ind w:left="39" w:hanging="39"/>
              <w:jc w:val="center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 w:rsidRPr="00F1696C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Vụ KHCN&amp;MT</w:t>
            </w:r>
          </w:p>
        </w:tc>
        <w:tc>
          <w:tcPr>
            <w:tcW w:w="537" w:type="pct"/>
            <w:vMerge w:val="restart"/>
            <w:vAlign w:val="center"/>
          </w:tcPr>
          <w:p w14:paraId="4DA9072B" w14:textId="6884DB41" w:rsidR="00893C60" w:rsidRDefault="00893C60" w:rsidP="009B4B8D">
            <w:pPr>
              <w:jc w:val="center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 w:rsidRPr="00F1696C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 xml:space="preserve"> </w:t>
            </w:r>
            <w:r w:rsidRPr="00F1696C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QLKHCN&amp;</w:t>
            </w:r>
          </w:p>
          <w:p w14:paraId="47CE6973" w14:textId="18C4B6E4" w:rsidR="00893C60" w:rsidRPr="00F1696C" w:rsidRDefault="00893C60" w:rsidP="009B4B8D">
            <w:pPr>
              <w:jc w:val="center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 w:rsidRPr="00F1696C"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HTQT</w:t>
            </w:r>
          </w:p>
        </w:tc>
      </w:tr>
      <w:tr w:rsidR="00893C60" w:rsidRPr="003B14A5" w14:paraId="3BED934C" w14:textId="77777777" w:rsidTr="00CC4585">
        <w:trPr>
          <w:gridAfter w:val="1"/>
          <w:wAfter w:w="42" w:type="pct"/>
          <w:trHeight w:val="440"/>
        </w:trPr>
        <w:tc>
          <w:tcPr>
            <w:tcW w:w="217" w:type="pct"/>
            <w:gridSpan w:val="2"/>
            <w:vMerge/>
            <w:vAlign w:val="center"/>
          </w:tcPr>
          <w:p w14:paraId="68F00034" w14:textId="77777777" w:rsidR="00893C60" w:rsidRDefault="00893C60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5A44C83F" w14:textId="0199E243" w:rsidR="00893C60" w:rsidRPr="00F1696C" w:rsidRDefault="00893C60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11h00</w:t>
            </w:r>
          </w:p>
        </w:tc>
        <w:tc>
          <w:tcPr>
            <w:tcW w:w="374" w:type="pct"/>
            <w:vMerge/>
            <w:vAlign w:val="center"/>
          </w:tcPr>
          <w:p w14:paraId="1BC2EE4F" w14:textId="77777777" w:rsidR="00893C60" w:rsidRPr="00F1696C" w:rsidRDefault="00893C60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</w:p>
        </w:tc>
        <w:tc>
          <w:tcPr>
            <w:tcW w:w="1351" w:type="pct"/>
            <w:tcBorders>
              <w:bottom w:val="single" w:sz="4" w:space="0" w:color="auto"/>
            </w:tcBorders>
            <w:vAlign w:val="center"/>
          </w:tcPr>
          <w:p w14:paraId="203D02E0" w14:textId="4E544711" w:rsidR="00893C60" w:rsidRPr="00F1696C" w:rsidRDefault="00893C60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Tham dự chia tay Giám đốc Văn phòng tiếng Anh khu vực, Đại sứ quán Hoa Kỳ</w:t>
            </w:r>
          </w:p>
        </w:tc>
        <w:tc>
          <w:tcPr>
            <w:tcW w:w="1299" w:type="pct"/>
            <w:gridSpan w:val="2"/>
            <w:vMerge/>
            <w:vAlign w:val="center"/>
          </w:tcPr>
          <w:p w14:paraId="5FA40B5D" w14:textId="77777777" w:rsidR="00893C60" w:rsidRPr="00F1696C" w:rsidRDefault="00893C60" w:rsidP="00F1696C">
            <w:pPr>
              <w:jc w:val="both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</w:tcPr>
          <w:p w14:paraId="3354CD45" w14:textId="77777777" w:rsidR="00893C60" w:rsidRDefault="00893C60" w:rsidP="00011BE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5753ABC7" w14:textId="7B6AFD3F" w:rsidR="00893C60" w:rsidRPr="00F1696C" w:rsidRDefault="00893C60" w:rsidP="009B4B8D">
            <w:pPr>
              <w:ind w:left="39" w:hanging="39"/>
              <w:jc w:val="center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Văn phòng tiếng Anh khu vực</w:t>
            </w:r>
          </w:p>
        </w:tc>
        <w:tc>
          <w:tcPr>
            <w:tcW w:w="537" w:type="pct"/>
            <w:vMerge/>
            <w:vAlign w:val="center"/>
          </w:tcPr>
          <w:p w14:paraId="3FF1D7B8" w14:textId="77777777" w:rsidR="00893C60" w:rsidRPr="009924C6" w:rsidRDefault="00893C6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893C60" w:rsidRPr="003B14A5" w14:paraId="7404D9EF" w14:textId="77777777" w:rsidTr="00E34732">
        <w:trPr>
          <w:gridAfter w:val="1"/>
          <w:wAfter w:w="42" w:type="pct"/>
          <w:trHeight w:val="440"/>
        </w:trPr>
        <w:tc>
          <w:tcPr>
            <w:tcW w:w="217" w:type="pct"/>
            <w:gridSpan w:val="2"/>
            <w:vMerge/>
            <w:vAlign w:val="center"/>
          </w:tcPr>
          <w:p w14:paraId="4F66EC42" w14:textId="77777777" w:rsidR="00893C60" w:rsidRDefault="00893C60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3A827B64" w14:textId="730E30BB" w:rsidR="00893C60" w:rsidRDefault="00893C60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14h00</w:t>
            </w: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vAlign w:val="center"/>
          </w:tcPr>
          <w:p w14:paraId="3AC475E2" w14:textId="77777777" w:rsidR="00893C60" w:rsidRPr="00F1696C" w:rsidRDefault="00893C60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</w:p>
        </w:tc>
        <w:tc>
          <w:tcPr>
            <w:tcW w:w="1351" w:type="pct"/>
            <w:tcBorders>
              <w:bottom w:val="single" w:sz="4" w:space="0" w:color="auto"/>
            </w:tcBorders>
            <w:vAlign w:val="center"/>
          </w:tcPr>
          <w:p w14:paraId="1DEB2EAE" w14:textId="434B69E0" w:rsidR="00893C60" w:rsidRDefault="00893C60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Nhà trường làm việc với TT Khuyến Nông Quốc gia, Bộ NN&amp;PTNT về họp quyết toán, báo cáo công tác giám sát tài chính  của đề tài NCKH.</w:t>
            </w:r>
          </w:p>
        </w:tc>
        <w:tc>
          <w:tcPr>
            <w:tcW w:w="129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26A78F0" w14:textId="77777777" w:rsidR="00893C60" w:rsidRPr="00F1696C" w:rsidRDefault="00893C60" w:rsidP="00F1696C">
            <w:pPr>
              <w:jc w:val="both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tcBorders>
              <w:bottom w:val="single" w:sz="4" w:space="0" w:color="auto"/>
            </w:tcBorders>
          </w:tcPr>
          <w:p w14:paraId="29AE8414" w14:textId="77777777" w:rsidR="00893C60" w:rsidRDefault="00893C60" w:rsidP="00011BE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270DB488" w14:textId="6C08A53F" w:rsidR="00893C60" w:rsidRDefault="00893C60" w:rsidP="009B4B8D">
            <w:pPr>
              <w:ind w:left="39" w:hanging="39"/>
              <w:jc w:val="center"/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pacing w:val="-8"/>
                <w:sz w:val="24"/>
                <w:szCs w:val="24"/>
              </w:rPr>
              <w:t>TT Khuyến Nông Quốc gia</w:t>
            </w: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14:paraId="53D380E6" w14:textId="77777777" w:rsidR="00893C60" w:rsidRPr="009924C6" w:rsidRDefault="00893C6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17127" w:rsidRPr="00E845A0" w14:paraId="55EB29F6" w14:textId="77777777" w:rsidTr="00912F87">
        <w:trPr>
          <w:gridAfter w:val="1"/>
          <w:wAfter w:w="42" w:type="pct"/>
          <w:trHeight w:val="572"/>
        </w:trPr>
        <w:tc>
          <w:tcPr>
            <w:tcW w:w="217" w:type="pct"/>
            <w:gridSpan w:val="2"/>
            <w:vMerge/>
            <w:vAlign w:val="center"/>
          </w:tcPr>
          <w:p w14:paraId="39D0F636" w14:textId="7CF6BF22" w:rsidR="00117127" w:rsidRPr="009924C6" w:rsidRDefault="00117127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8256E0" w14:textId="31FC5BFF" w:rsidR="00117127" w:rsidRPr="00800D1D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15h00</w:t>
            </w:r>
          </w:p>
        </w:tc>
        <w:tc>
          <w:tcPr>
            <w:tcW w:w="374" w:type="pct"/>
            <w:vMerge w:val="restart"/>
            <w:vAlign w:val="center"/>
          </w:tcPr>
          <w:p w14:paraId="2FFC3E40" w14:textId="77777777" w:rsidR="00117127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P.404</w:t>
            </w:r>
          </w:p>
          <w:p w14:paraId="1E12D864" w14:textId="1F747218" w:rsidR="00117127" w:rsidRPr="00800D1D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351" w:type="pct"/>
            <w:vAlign w:val="center"/>
          </w:tcPr>
          <w:p w14:paraId="54042FD2" w14:textId="7516089E" w:rsidR="00117127" w:rsidRPr="00800D1D" w:rsidRDefault="00117127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Ban Giám hiệu.</w:t>
            </w:r>
          </w:p>
        </w:tc>
        <w:tc>
          <w:tcPr>
            <w:tcW w:w="1299" w:type="pct"/>
            <w:gridSpan w:val="2"/>
            <w:vAlign w:val="center"/>
          </w:tcPr>
          <w:p w14:paraId="3FAB6DAC" w14:textId="635DB030" w:rsidR="00117127" w:rsidRPr="00800D1D" w:rsidRDefault="00117127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Giám hiệu.</w:t>
            </w:r>
          </w:p>
        </w:tc>
        <w:tc>
          <w:tcPr>
            <w:tcW w:w="276" w:type="pct"/>
            <w:gridSpan w:val="2"/>
          </w:tcPr>
          <w:p w14:paraId="091C69BC" w14:textId="61ACCB5C" w:rsidR="00117127" w:rsidRPr="00800D1D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  <w:vAlign w:val="center"/>
          </w:tcPr>
          <w:p w14:paraId="4A0289BF" w14:textId="5D268499" w:rsidR="00117127" w:rsidRPr="00800D1D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Hiệu trưởng</w:t>
            </w:r>
          </w:p>
        </w:tc>
        <w:tc>
          <w:tcPr>
            <w:tcW w:w="537" w:type="pct"/>
            <w:vAlign w:val="center"/>
          </w:tcPr>
          <w:p w14:paraId="5E6B500F" w14:textId="34B8D14C" w:rsidR="00117127" w:rsidRPr="00703083" w:rsidRDefault="00117127" w:rsidP="00340EA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117127" w:rsidRPr="00E845A0" w14:paraId="3D74176A" w14:textId="77777777" w:rsidTr="00912F87">
        <w:trPr>
          <w:gridAfter w:val="1"/>
          <w:wAfter w:w="42" w:type="pct"/>
          <w:trHeight w:val="552"/>
        </w:trPr>
        <w:tc>
          <w:tcPr>
            <w:tcW w:w="217" w:type="pct"/>
            <w:gridSpan w:val="2"/>
            <w:vMerge/>
            <w:vAlign w:val="center"/>
          </w:tcPr>
          <w:p w14:paraId="0A6B8E8E" w14:textId="77777777" w:rsidR="00117127" w:rsidRDefault="00117127" w:rsidP="00F570AC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5B489D0D" w14:textId="5EF861D9" w:rsidR="00117127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16h00</w:t>
            </w:r>
          </w:p>
        </w:tc>
        <w:tc>
          <w:tcPr>
            <w:tcW w:w="374" w:type="pct"/>
            <w:vMerge/>
            <w:vAlign w:val="center"/>
          </w:tcPr>
          <w:p w14:paraId="0BBDCFCC" w14:textId="77777777" w:rsidR="00117127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0BD970F2" w14:textId="20DD76EB" w:rsidR="00117127" w:rsidRDefault="00117127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Họp Ban Tổ chức Hội nghị Tổng kết năm học 2023-2024.</w:t>
            </w:r>
          </w:p>
        </w:tc>
        <w:tc>
          <w:tcPr>
            <w:tcW w:w="1299" w:type="pct"/>
            <w:gridSpan w:val="2"/>
            <w:vAlign w:val="center"/>
          </w:tcPr>
          <w:p w14:paraId="2FCEB15B" w14:textId="1482D343" w:rsidR="00117127" w:rsidRDefault="00117127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1749/QĐ-ĐHHĐ ngày 03/6/2024 của Hiệu trưởng.</w:t>
            </w:r>
          </w:p>
        </w:tc>
        <w:tc>
          <w:tcPr>
            <w:tcW w:w="276" w:type="pct"/>
            <w:gridSpan w:val="2"/>
          </w:tcPr>
          <w:p w14:paraId="2776C7CD" w14:textId="77777777" w:rsidR="00117127" w:rsidRPr="00800D1D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  <w:vAlign w:val="center"/>
          </w:tcPr>
          <w:p w14:paraId="12DBD1DA" w14:textId="27AE3562" w:rsidR="00117127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Hiệu trưởng</w:t>
            </w:r>
          </w:p>
        </w:tc>
        <w:tc>
          <w:tcPr>
            <w:tcW w:w="537" w:type="pct"/>
            <w:vAlign w:val="center"/>
          </w:tcPr>
          <w:p w14:paraId="160E4B86" w14:textId="60F511CD" w:rsidR="00117127" w:rsidRDefault="00117127" w:rsidP="00340EA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363101" w:rsidRPr="00E845A0" w14:paraId="125215A4" w14:textId="77777777" w:rsidTr="00912F87">
        <w:trPr>
          <w:gridAfter w:val="1"/>
          <w:wAfter w:w="42" w:type="pct"/>
          <w:trHeight w:val="235"/>
        </w:trPr>
        <w:tc>
          <w:tcPr>
            <w:tcW w:w="217" w:type="pct"/>
            <w:gridSpan w:val="2"/>
            <w:vMerge w:val="restart"/>
            <w:vAlign w:val="center"/>
          </w:tcPr>
          <w:p w14:paraId="41CF4F3B" w14:textId="77777777" w:rsidR="00363101" w:rsidRPr="00CF2DEA" w:rsidRDefault="00363101" w:rsidP="0036310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CF2DEA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Thứ 3</w:t>
            </w:r>
          </w:p>
          <w:p w14:paraId="3101879E" w14:textId="2D02C5C6" w:rsidR="00363101" w:rsidRPr="00CF2DEA" w:rsidRDefault="00363101" w:rsidP="0036310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CF2DEA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</w:t>
            </w:r>
            <w:r w:rsidRPr="00CF2DEA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/6</w:t>
            </w:r>
          </w:p>
        </w:tc>
        <w:tc>
          <w:tcPr>
            <w:tcW w:w="265" w:type="pct"/>
            <w:vAlign w:val="center"/>
          </w:tcPr>
          <w:p w14:paraId="22BC9024" w14:textId="46DB7DB4" w:rsidR="00363101" w:rsidRPr="00CF2DEA" w:rsidRDefault="00363101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0179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4" w:type="pct"/>
            <w:vAlign w:val="center"/>
          </w:tcPr>
          <w:p w14:paraId="36F28374" w14:textId="6D723063" w:rsidR="00363101" w:rsidRPr="00CF2DEA" w:rsidRDefault="00363101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0179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TT Hội nghị 25B</w:t>
            </w:r>
          </w:p>
        </w:tc>
        <w:tc>
          <w:tcPr>
            <w:tcW w:w="1351" w:type="pct"/>
            <w:vAlign w:val="center"/>
          </w:tcPr>
          <w:p w14:paraId="10A9D2D5" w14:textId="50B7498A" w:rsidR="00363101" w:rsidRPr="00CF2DEA" w:rsidRDefault="00363101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90179D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  <w:t>Hội nghị quán triệt, phổ biến các Luật, Nghị quyết mới được Quốc hội khoá XV thông qua tại Kỳ họp thứ 6, Kỳ họp bất thường thứ 5.</w:t>
            </w:r>
          </w:p>
        </w:tc>
        <w:tc>
          <w:tcPr>
            <w:tcW w:w="1299" w:type="pct"/>
            <w:gridSpan w:val="2"/>
            <w:vAlign w:val="center"/>
          </w:tcPr>
          <w:p w14:paraId="5E09F91D" w14:textId="723F3149" w:rsidR="00363101" w:rsidRPr="00CF2DEA" w:rsidRDefault="00363101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179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Đồng chí PHT Đậu Bá Thìn, TP. TTr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90179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PC, PTP.TCHCQT (</w:t>
            </w:r>
            <w:r w:rsidR="001160D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Phạm Thị Thuý Vân</w:t>
            </w:r>
            <w:r w:rsidRPr="0090179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76" w:type="pct"/>
            <w:gridSpan w:val="2"/>
          </w:tcPr>
          <w:p w14:paraId="3FA6AF2B" w14:textId="77777777" w:rsidR="00363101" w:rsidRPr="00CF2DEA" w:rsidRDefault="00363101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  <w:vAlign w:val="center"/>
          </w:tcPr>
          <w:p w14:paraId="17FE00B8" w14:textId="77777777" w:rsidR="00363101" w:rsidRPr="0090179D" w:rsidRDefault="00363101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0179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UBND tỉnh </w:t>
            </w:r>
          </w:p>
          <w:p w14:paraId="789AD218" w14:textId="066E4B91" w:rsidR="00363101" w:rsidRPr="00CF2DEA" w:rsidRDefault="00363101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179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Thanh Hoá</w:t>
            </w:r>
          </w:p>
        </w:tc>
        <w:tc>
          <w:tcPr>
            <w:tcW w:w="537" w:type="pct"/>
            <w:vAlign w:val="center"/>
          </w:tcPr>
          <w:p w14:paraId="667ADBE0" w14:textId="5055C068" w:rsidR="00363101" w:rsidRPr="00CF2DEA" w:rsidRDefault="00363101" w:rsidP="0036310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0179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C01F6F" w:rsidRPr="00E845A0" w14:paraId="54F7EDE0" w14:textId="77777777" w:rsidTr="00912F87">
        <w:trPr>
          <w:gridAfter w:val="1"/>
          <w:wAfter w:w="42" w:type="pct"/>
          <w:trHeight w:val="235"/>
        </w:trPr>
        <w:tc>
          <w:tcPr>
            <w:tcW w:w="217" w:type="pct"/>
            <w:gridSpan w:val="2"/>
            <w:vMerge/>
            <w:vAlign w:val="center"/>
          </w:tcPr>
          <w:p w14:paraId="360F7A7E" w14:textId="77777777" w:rsidR="00C01F6F" w:rsidRPr="00CF2DEA" w:rsidRDefault="00C01F6F" w:rsidP="0036310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0ADB1509" w14:textId="631B5308" w:rsidR="00C01F6F" w:rsidRPr="0090179D" w:rsidRDefault="00C01F6F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4" w:type="pct"/>
            <w:vAlign w:val="center"/>
          </w:tcPr>
          <w:p w14:paraId="5E71A404" w14:textId="77777777" w:rsidR="00C01F6F" w:rsidRDefault="00C01F6F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11C2A4E8" w14:textId="55D23BD3" w:rsidR="00C01F6F" w:rsidRPr="0090179D" w:rsidRDefault="00C01F6F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351" w:type="pct"/>
            <w:vAlign w:val="center"/>
          </w:tcPr>
          <w:p w14:paraId="733D1951" w14:textId="0CC76222" w:rsidR="00C01F6F" w:rsidRPr="00C01F6F" w:rsidRDefault="00C01F6F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6"/>
                <w:sz w:val="24"/>
                <w:szCs w:val="24"/>
              </w:rPr>
            </w:pPr>
            <w:r w:rsidRPr="00C01F6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Tổng kết Chương trình Giảng viên Anh ngữ tại Trường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99" w:type="pct"/>
            <w:gridSpan w:val="2"/>
            <w:vAlign w:val="center"/>
          </w:tcPr>
          <w:p w14:paraId="0A012BBE" w14:textId="580C5FE8" w:rsidR="00C01F6F" w:rsidRPr="00C01F6F" w:rsidRDefault="00C01F6F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C01F6F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Đại diện BGH, Đại diện các đơn vị: P. QLKHCN&amp;HTQT, P. QLĐT, P. TC-HC-QT, khoa Ngoại ngữ và GVAN Ryan Winston Elliott.</w:t>
            </w:r>
          </w:p>
        </w:tc>
        <w:tc>
          <w:tcPr>
            <w:tcW w:w="276" w:type="pct"/>
            <w:gridSpan w:val="2"/>
          </w:tcPr>
          <w:p w14:paraId="69F7E07A" w14:textId="77777777" w:rsidR="00C01F6F" w:rsidRPr="00CF2DEA" w:rsidRDefault="00C01F6F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  <w:vAlign w:val="center"/>
          </w:tcPr>
          <w:p w14:paraId="227237B8" w14:textId="77777777" w:rsidR="00C01F6F" w:rsidRDefault="00541F7C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56B9AF5" w14:textId="6AFEF30F" w:rsidR="00541F7C" w:rsidRPr="0090179D" w:rsidRDefault="00541F7C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537" w:type="pct"/>
            <w:vAlign w:val="center"/>
          </w:tcPr>
          <w:p w14:paraId="510E6F15" w14:textId="77777777" w:rsidR="00541F7C" w:rsidRDefault="00541F7C" w:rsidP="0036310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P.QLKHCN&amp;</w:t>
            </w:r>
          </w:p>
          <w:p w14:paraId="6C24A5C2" w14:textId="1BE23B6C" w:rsidR="00C01F6F" w:rsidRPr="0090179D" w:rsidRDefault="00541F7C" w:rsidP="0036310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HTQT</w:t>
            </w:r>
          </w:p>
        </w:tc>
      </w:tr>
      <w:tr w:rsidR="00363101" w:rsidRPr="00E845A0" w14:paraId="1D55C0EE" w14:textId="77777777" w:rsidTr="00912F87">
        <w:trPr>
          <w:gridAfter w:val="1"/>
          <w:wAfter w:w="42" w:type="pct"/>
          <w:trHeight w:val="235"/>
        </w:trPr>
        <w:tc>
          <w:tcPr>
            <w:tcW w:w="217" w:type="pct"/>
            <w:gridSpan w:val="2"/>
            <w:vMerge/>
            <w:vAlign w:val="center"/>
          </w:tcPr>
          <w:p w14:paraId="32F18171" w14:textId="77777777" w:rsidR="00363101" w:rsidRPr="00CF2DEA" w:rsidRDefault="00363101" w:rsidP="0036310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75FFAC41" w14:textId="0D4ED2E8" w:rsidR="00363101" w:rsidRDefault="00870B2D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="0036310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74" w:type="pct"/>
            <w:vAlign w:val="center"/>
          </w:tcPr>
          <w:p w14:paraId="08F38330" w14:textId="77777777" w:rsidR="00363101" w:rsidRDefault="00363101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6C804281" w14:textId="00FC90E6" w:rsidR="00363101" w:rsidRDefault="00363101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351" w:type="pct"/>
            <w:vAlign w:val="center"/>
          </w:tcPr>
          <w:p w14:paraId="0F8449AD" w14:textId="744F6D77" w:rsidR="00363101" w:rsidRDefault="00363101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Họp Hội đồng Đánh giá, xếp loại chất lượng viên chức, người lao động và Thi đua, Khen thưởng Trường Đại học Hồng Đức.</w:t>
            </w:r>
          </w:p>
        </w:tc>
        <w:tc>
          <w:tcPr>
            <w:tcW w:w="1299" w:type="pct"/>
            <w:gridSpan w:val="2"/>
            <w:vAlign w:val="center"/>
          </w:tcPr>
          <w:p w14:paraId="38FDFA96" w14:textId="77777777" w:rsidR="00363101" w:rsidRDefault="00363101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Theo Quyết định số 1746/QĐ-ĐHHĐ ngày 03/6/2024 của Hiệu trưởng.</w:t>
            </w:r>
          </w:p>
          <w:p w14:paraId="610B1A3B" w14:textId="3B45157C" w:rsidR="003A2959" w:rsidRDefault="003A2959" w:rsidP="003A2959">
            <w:pPr>
              <w:spacing w:line="276" w:lineRule="auto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2959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  <w:shd w:val="clear" w:color="auto" w:fill="FFFFFF"/>
              </w:rPr>
              <w:t>(Th Dũng)</w:t>
            </w:r>
          </w:p>
        </w:tc>
        <w:tc>
          <w:tcPr>
            <w:tcW w:w="276" w:type="pct"/>
            <w:gridSpan w:val="2"/>
          </w:tcPr>
          <w:p w14:paraId="01FA45F8" w14:textId="77777777" w:rsidR="00363101" w:rsidRPr="00CF2DEA" w:rsidRDefault="00363101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  <w:vAlign w:val="center"/>
          </w:tcPr>
          <w:p w14:paraId="795AEA38" w14:textId="51403B8F" w:rsidR="00363101" w:rsidRDefault="00363101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Hiệu trưởng</w:t>
            </w:r>
          </w:p>
        </w:tc>
        <w:tc>
          <w:tcPr>
            <w:tcW w:w="537" w:type="pct"/>
            <w:vAlign w:val="center"/>
          </w:tcPr>
          <w:p w14:paraId="2FD87037" w14:textId="2839BA03" w:rsidR="00363101" w:rsidRDefault="00363101" w:rsidP="00363101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tr w:rsidR="00363101" w:rsidRPr="000D79CC" w14:paraId="62A301BD" w14:textId="77777777" w:rsidTr="00912F87">
        <w:trPr>
          <w:gridAfter w:val="1"/>
          <w:wAfter w:w="42" w:type="pct"/>
          <w:trHeight w:val="584"/>
        </w:trPr>
        <w:tc>
          <w:tcPr>
            <w:tcW w:w="217" w:type="pct"/>
            <w:gridSpan w:val="2"/>
            <w:vAlign w:val="center"/>
          </w:tcPr>
          <w:p w14:paraId="4AD74998" w14:textId="77777777" w:rsidR="00363101" w:rsidRPr="009924C6" w:rsidRDefault="00363101" w:rsidP="0036310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23801D34" w:rsidR="00363101" w:rsidRPr="009924C6" w:rsidRDefault="00363101" w:rsidP="0036310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19/6</w:t>
            </w:r>
          </w:p>
        </w:tc>
        <w:tc>
          <w:tcPr>
            <w:tcW w:w="265" w:type="pct"/>
            <w:vAlign w:val="center"/>
          </w:tcPr>
          <w:p w14:paraId="6BA5E130" w14:textId="34D482F5" w:rsidR="00363101" w:rsidRPr="0090179D" w:rsidRDefault="00541F7C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74" w:type="pct"/>
            <w:vAlign w:val="center"/>
          </w:tcPr>
          <w:p w14:paraId="22D98D4D" w14:textId="77777777" w:rsidR="00363101" w:rsidRDefault="00541F7C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49A7B8F7" w14:textId="50B0CF31" w:rsidR="00541F7C" w:rsidRPr="0090179D" w:rsidRDefault="00541F7C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351" w:type="pct"/>
            <w:vAlign w:val="center"/>
          </w:tcPr>
          <w:p w14:paraId="426FC42E" w14:textId="61852FFA" w:rsidR="00363101" w:rsidRPr="00541F7C" w:rsidRDefault="00541F7C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6"/>
                <w:sz w:val="24"/>
                <w:szCs w:val="24"/>
              </w:rPr>
            </w:pPr>
            <w:r w:rsidRPr="00541F7C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Hướng dẫn viết bài báo và xuất bản trên các tạp chí uy tín quốc tế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99" w:type="pct"/>
            <w:gridSpan w:val="2"/>
            <w:vAlign w:val="center"/>
          </w:tcPr>
          <w:p w14:paraId="6DCDF6D1" w14:textId="5DF6705F" w:rsidR="00541F7C" w:rsidRDefault="00541F7C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541F7C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Thành viên Hội đồng biên tập Tạp chí Khoa học Trường Đại học Hồng Đức; Các CBGV đã đăng ký và có quan tâm; </w:t>
            </w:r>
          </w:p>
          <w:p w14:paraId="54C5FA7E" w14:textId="5241D4D0" w:rsidR="00363101" w:rsidRPr="00541F7C" w:rsidRDefault="00541F7C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541F7C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41F7C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Khách mời: GS. Cassuto Leonard Daniel</w:t>
            </w:r>
          </w:p>
        </w:tc>
        <w:tc>
          <w:tcPr>
            <w:tcW w:w="276" w:type="pct"/>
            <w:gridSpan w:val="2"/>
          </w:tcPr>
          <w:p w14:paraId="47638D0D" w14:textId="2AE2CAD8" w:rsidR="00363101" w:rsidRPr="0090179D" w:rsidRDefault="00363101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52609607" w14:textId="77777777" w:rsidR="00541F7C" w:rsidRDefault="00541F7C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4B253D71" w14:textId="5E68746A" w:rsidR="00363101" w:rsidRPr="0090179D" w:rsidRDefault="00541F7C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537" w:type="pct"/>
            <w:vAlign w:val="center"/>
          </w:tcPr>
          <w:p w14:paraId="57EF06EE" w14:textId="5CFC836D" w:rsidR="00541F7C" w:rsidRDefault="00541F7C" w:rsidP="00541F7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</w:t>
            </w:r>
            <w:r w:rsidR="001974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QLKHCN&amp;</w:t>
            </w:r>
          </w:p>
          <w:p w14:paraId="6EB2F662" w14:textId="07E9B5D3" w:rsidR="00363101" w:rsidRPr="0090179D" w:rsidRDefault="00541F7C" w:rsidP="00541F7C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HTQT</w:t>
            </w:r>
          </w:p>
        </w:tc>
      </w:tr>
      <w:tr w:rsidR="00117127" w:rsidRPr="000D79CC" w14:paraId="5E68B9B5" w14:textId="77777777" w:rsidTr="00912F87">
        <w:trPr>
          <w:gridAfter w:val="1"/>
          <w:wAfter w:w="42" w:type="pct"/>
          <w:trHeight w:val="937"/>
        </w:trPr>
        <w:tc>
          <w:tcPr>
            <w:tcW w:w="217" w:type="pct"/>
            <w:gridSpan w:val="2"/>
            <w:vAlign w:val="center"/>
          </w:tcPr>
          <w:p w14:paraId="3B870490" w14:textId="77777777" w:rsidR="00117127" w:rsidRPr="009924C6" w:rsidRDefault="00117127" w:rsidP="0036310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45147F57" w14:textId="49C2F34B" w:rsidR="00117127" w:rsidRPr="009924C6" w:rsidRDefault="00117127" w:rsidP="0036310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20/6</w:t>
            </w:r>
          </w:p>
        </w:tc>
        <w:tc>
          <w:tcPr>
            <w:tcW w:w="265" w:type="pct"/>
            <w:vMerge w:val="restart"/>
            <w:vAlign w:val="center"/>
          </w:tcPr>
          <w:p w14:paraId="3E661608" w14:textId="3640A611" w:rsidR="00117127" w:rsidRPr="00F63154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Cả ngày</w:t>
            </w:r>
          </w:p>
        </w:tc>
        <w:tc>
          <w:tcPr>
            <w:tcW w:w="374" w:type="pct"/>
            <w:vMerge w:val="restart"/>
            <w:vAlign w:val="center"/>
          </w:tcPr>
          <w:p w14:paraId="6D67FA2F" w14:textId="77B24007" w:rsidR="00117127" w:rsidRPr="00F63154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TP Ninh Bình</w:t>
            </w:r>
          </w:p>
        </w:tc>
        <w:tc>
          <w:tcPr>
            <w:tcW w:w="1351" w:type="pct"/>
            <w:vMerge w:val="restart"/>
            <w:vAlign w:val="center"/>
          </w:tcPr>
          <w:p w14:paraId="0583C690" w14:textId="217C0B74" w:rsidR="00117127" w:rsidRDefault="00117127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Tổ chức Hội nghị Tổng kết năm học 2023-2024 và trao đổi học tập kinh nghiệm tại Trường Đại học Hoa Lư Ninh Bình. </w:t>
            </w:r>
          </w:p>
          <w:p w14:paraId="48F5CFA4" w14:textId="776E1760" w:rsidR="00117127" w:rsidRPr="00F63154" w:rsidRDefault="00117127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(02 ngày)</w:t>
            </w:r>
          </w:p>
        </w:tc>
        <w:tc>
          <w:tcPr>
            <w:tcW w:w="1299" w:type="pct"/>
            <w:gridSpan w:val="2"/>
            <w:vMerge w:val="restart"/>
            <w:vAlign w:val="center"/>
          </w:tcPr>
          <w:p w14:paraId="6455F80F" w14:textId="77777777" w:rsidR="00117127" w:rsidRDefault="00117127" w:rsidP="00F64D90">
            <w:pPr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Tập thể Lãnh đạo trường; Trưởng, Phó đơn vị, tổ chức, đoàn thể; Trưởng, Phó bộ môn; tổ trưởng tổ chuyên môn; giảng viên có </w:t>
            </w:r>
            <w:r w:rsidR="00E83E6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chức danh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PGS; </w:t>
            </w:r>
            <w:r w:rsidR="00E83E6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giảng viên có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trình độ Tiến sĩ và khách mời.</w:t>
            </w:r>
          </w:p>
          <w:p w14:paraId="192B9614" w14:textId="35B44555" w:rsidR="003A2959" w:rsidRPr="00F63154" w:rsidRDefault="003A2959" w:rsidP="003A295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A2959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lastRenderedPageBreak/>
              <w:t>(Th Dũng, Th Huy, Th Chính, Th Kỷ, cô Hồng, Th Lê Thi, Th Lưu Thi, Th Giáp, cô Mùi)</w:t>
            </w:r>
          </w:p>
        </w:tc>
        <w:tc>
          <w:tcPr>
            <w:tcW w:w="276" w:type="pct"/>
            <w:gridSpan w:val="2"/>
            <w:vMerge w:val="restart"/>
            <w:vAlign w:val="center"/>
          </w:tcPr>
          <w:p w14:paraId="1E3E2534" w14:textId="1726C3BD" w:rsidR="00117127" w:rsidRPr="00F63154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38294C64" w14:textId="0503EF7C" w:rsidR="00117127" w:rsidRPr="00F63154" w:rsidRDefault="00117127" w:rsidP="00F64D90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Hiệu trưởng</w:t>
            </w:r>
          </w:p>
        </w:tc>
        <w:tc>
          <w:tcPr>
            <w:tcW w:w="537" w:type="pct"/>
            <w:vMerge w:val="restart"/>
            <w:vAlign w:val="center"/>
          </w:tcPr>
          <w:p w14:paraId="1EB4FDD3" w14:textId="5B73D059" w:rsidR="00117127" w:rsidRDefault="00117127" w:rsidP="00C01F6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P.TCHCQT;</w:t>
            </w:r>
          </w:p>
          <w:p w14:paraId="1ED814EE" w14:textId="050CCC2A" w:rsidR="00117127" w:rsidRDefault="00117127" w:rsidP="00C01F6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P.KHTC;</w:t>
            </w:r>
          </w:p>
          <w:p w14:paraId="23646AFA" w14:textId="43A758D4" w:rsidR="00117127" w:rsidRPr="00F63154" w:rsidRDefault="00117127" w:rsidP="00C01F6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TT.CNTT&amp;TT</w:t>
            </w:r>
          </w:p>
        </w:tc>
      </w:tr>
      <w:tr w:rsidR="00117127" w:rsidRPr="000D79CC" w14:paraId="41928886" w14:textId="77777777" w:rsidTr="00912F87">
        <w:trPr>
          <w:gridAfter w:val="1"/>
          <w:wAfter w:w="42" w:type="pct"/>
          <w:trHeight w:val="515"/>
        </w:trPr>
        <w:tc>
          <w:tcPr>
            <w:tcW w:w="217" w:type="pct"/>
            <w:gridSpan w:val="2"/>
            <w:vAlign w:val="center"/>
          </w:tcPr>
          <w:p w14:paraId="5C0ED103" w14:textId="77777777" w:rsidR="00117127" w:rsidRDefault="00117127" w:rsidP="0036310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46415926" w14:textId="28DA2665" w:rsidR="00117127" w:rsidRPr="009924C6" w:rsidRDefault="00117127" w:rsidP="00363101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21/5</w:t>
            </w:r>
          </w:p>
        </w:tc>
        <w:tc>
          <w:tcPr>
            <w:tcW w:w="265" w:type="pct"/>
            <w:vMerge/>
            <w:vAlign w:val="center"/>
          </w:tcPr>
          <w:p w14:paraId="5405E477" w14:textId="77777777" w:rsidR="00117127" w:rsidRDefault="00117127" w:rsidP="003631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14:paraId="011A8506" w14:textId="77777777" w:rsidR="00117127" w:rsidRDefault="00117127" w:rsidP="003631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51" w:type="pct"/>
            <w:vMerge/>
            <w:vAlign w:val="center"/>
          </w:tcPr>
          <w:p w14:paraId="716DD7D9" w14:textId="77777777" w:rsidR="00117127" w:rsidRDefault="00117127" w:rsidP="00363101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9" w:type="pct"/>
            <w:gridSpan w:val="2"/>
            <w:vMerge/>
            <w:vAlign w:val="center"/>
          </w:tcPr>
          <w:p w14:paraId="1DFE812B" w14:textId="77777777" w:rsidR="00117127" w:rsidRDefault="00117127" w:rsidP="00363101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pct"/>
            <w:gridSpan w:val="2"/>
            <w:vMerge/>
            <w:vAlign w:val="center"/>
          </w:tcPr>
          <w:p w14:paraId="47AE0BD6" w14:textId="77777777" w:rsidR="00117127" w:rsidRPr="00F63154" w:rsidRDefault="00117127" w:rsidP="003631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  <w:vMerge/>
            <w:vAlign w:val="center"/>
          </w:tcPr>
          <w:p w14:paraId="7B08F9F0" w14:textId="77777777" w:rsidR="00117127" w:rsidRDefault="00117127" w:rsidP="0036310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" w:type="pct"/>
            <w:vMerge/>
            <w:vAlign w:val="center"/>
          </w:tcPr>
          <w:p w14:paraId="22696D4B" w14:textId="77777777" w:rsidR="00117127" w:rsidRDefault="00117127" w:rsidP="00C01F6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10AC" w:rsidRPr="000D79CC" w14:paraId="09AAA532" w14:textId="77777777" w:rsidTr="00912F87">
        <w:trPr>
          <w:gridAfter w:val="1"/>
          <w:wAfter w:w="42" w:type="pct"/>
          <w:trHeight w:val="437"/>
        </w:trPr>
        <w:tc>
          <w:tcPr>
            <w:tcW w:w="217" w:type="pct"/>
            <w:gridSpan w:val="2"/>
            <w:vAlign w:val="center"/>
          </w:tcPr>
          <w:p w14:paraId="475CA616" w14:textId="77777777" w:rsidR="007C10AC" w:rsidRDefault="007C10AC" w:rsidP="007C10A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Thứ 7</w:t>
            </w:r>
          </w:p>
          <w:p w14:paraId="485C812B" w14:textId="4CACC871" w:rsidR="007C10AC" w:rsidRPr="009924C6" w:rsidRDefault="007C10AC" w:rsidP="007C10A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22/6</w:t>
            </w:r>
          </w:p>
        </w:tc>
        <w:tc>
          <w:tcPr>
            <w:tcW w:w="265" w:type="pct"/>
            <w:vAlign w:val="center"/>
          </w:tcPr>
          <w:p w14:paraId="1FD42D08" w14:textId="77A57EAA" w:rsidR="007C10AC" w:rsidRPr="00F63154" w:rsidRDefault="00912F87" w:rsidP="007C1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10h10</w:t>
            </w:r>
          </w:p>
        </w:tc>
        <w:tc>
          <w:tcPr>
            <w:tcW w:w="374" w:type="pct"/>
            <w:vAlign w:val="center"/>
          </w:tcPr>
          <w:p w14:paraId="7123EE28" w14:textId="77777777" w:rsidR="007C10AC" w:rsidRDefault="00912F87" w:rsidP="007C1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P.707</w:t>
            </w:r>
          </w:p>
          <w:p w14:paraId="29D060A7" w14:textId="1B6862C8" w:rsidR="00912F87" w:rsidRPr="00B4671F" w:rsidRDefault="00912F87" w:rsidP="007C10AC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351" w:type="pct"/>
            <w:vAlign w:val="center"/>
          </w:tcPr>
          <w:p w14:paraId="3A18AADA" w14:textId="31A25438" w:rsidR="007C10AC" w:rsidRPr="00B4671F" w:rsidRDefault="00912F87" w:rsidP="007C10AC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  <w:r>
              <w:rPr>
                <w:color w:val="000000" w:themeColor="text1"/>
                <w:spacing w:val="-6"/>
                <w:shd w:val="clear" w:color="auto" w:fill="FFFFFF"/>
              </w:rPr>
              <w:t xml:space="preserve">Họp thẩm định kết quả đánh giá chất lượng các chương trình đào tạo của Hội đồng </w:t>
            </w:r>
            <w:r w:rsidR="008554E4">
              <w:rPr>
                <w:color w:val="000000" w:themeColor="text1"/>
                <w:spacing w:val="-6"/>
                <w:shd w:val="clear" w:color="auto" w:fill="FFFFFF"/>
              </w:rPr>
              <w:t>Kiểm định chất lượng giáo dục, Trung tâm Kiểm định chất lượng giáo dục - Đại học Quốc gia Hà Nội.</w:t>
            </w:r>
            <w:r>
              <w:rPr>
                <w:color w:val="000000" w:themeColor="text1"/>
                <w:spacing w:val="-6"/>
                <w:shd w:val="clear" w:color="auto" w:fill="FFFFFF"/>
              </w:rPr>
              <w:t xml:space="preserve"> (Trực tuyến)</w:t>
            </w:r>
          </w:p>
        </w:tc>
        <w:tc>
          <w:tcPr>
            <w:tcW w:w="1299" w:type="pct"/>
            <w:gridSpan w:val="2"/>
            <w:vAlign w:val="center"/>
          </w:tcPr>
          <w:p w14:paraId="5FD4B08F" w14:textId="77777777" w:rsidR="007C10AC" w:rsidRDefault="008554E4" w:rsidP="007C10A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trưởng, PHT Hoàng Nam, PHT Đậu Bá Thìn, TP.</w:t>
            </w:r>
            <w:r w:rsidR="003E3FC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ĐBCL&amp;KT, PTP.</w:t>
            </w:r>
            <w:r w:rsidR="003E3FC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ĐBCL&amp;KT (Đ/c Hoàng Ngọc Thảo), PTP.TCHCQT (Đ/c Phạm Thị Thuý Vân), Lãnh đạo các khoa </w:t>
            </w:r>
            <w:r w:rsidR="003E3FCD">
              <w:rPr>
                <w:rFonts w:ascii="Times New Roman" w:hAnsi="Times New Roman"/>
                <w:b w:val="0"/>
                <w:sz w:val="24"/>
                <w:szCs w:val="24"/>
              </w:rPr>
              <w:t>đánh giá chất lượng chương trình đào tạo và chuyên viên phụ trách đảm bảo chất lượng.</w:t>
            </w:r>
          </w:p>
          <w:p w14:paraId="5F5F5246" w14:textId="0ED93080" w:rsidR="003A2959" w:rsidRPr="00F63154" w:rsidRDefault="003A2959" w:rsidP="003A2959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295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(Th Dũng, Th Huy, Th Chính, Th Kỷ, cô Hồng)</w:t>
            </w:r>
          </w:p>
        </w:tc>
        <w:tc>
          <w:tcPr>
            <w:tcW w:w="276" w:type="pct"/>
            <w:gridSpan w:val="2"/>
          </w:tcPr>
          <w:p w14:paraId="550500FD" w14:textId="77777777" w:rsidR="007C10AC" w:rsidRPr="00F63154" w:rsidRDefault="007C10AC" w:rsidP="007C1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14:paraId="66E4228A" w14:textId="52F91B5A" w:rsidR="007C10AC" w:rsidRPr="00F63154" w:rsidRDefault="003E3FCD" w:rsidP="007C1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Trung tâm KĐCLGD</w:t>
            </w:r>
          </w:p>
        </w:tc>
        <w:tc>
          <w:tcPr>
            <w:tcW w:w="537" w:type="pct"/>
            <w:vAlign w:val="center"/>
          </w:tcPr>
          <w:p w14:paraId="1D375204" w14:textId="13428D7F" w:rsidR="007C10AC" w:rsidRPr="00AA7977" w:rsidRDefault="00AA7977" w:rsidP="00AA7977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3E3FCD" w:rsidRPr="00AA7977">
              <w:rPr>
                <w:rFonts w:ascii="Times New Roman" w:hAnsi="Times New Roman"/>
                <w:b w:val="0"/>
                <w:sz w:val="24"/>
                <w:szCs w:val="24"/>
              </w:rPr>
              <w:t>P. ĐBCL&amp;KT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590E038A" w14:textId="1F65411B" w:rsidR="00AA7977" w:rsidRPr="00F63154" w:rsidRDefault="00AA7977" w:rsidP="00AA7977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TT.CNTT&amp;TT</w:t>
            </w:r>
          </w:p>
        </w:tc>
      </w:tr>
      <w:tr w:rsidR="007C10AC" w:rsidRPr="000D79CC" w14:paraId="4A2A583E" w14:textId="77777777" w:rsidTr="00912F87">
        <w:trPr>
          <w:gridAfter w:val="1"/>
          <w:wAfter w:w="42" w:type="pct"/>
          <w:trHeight w:val="608"/>
        </w:trPr>
        <w:tc>
          <w:tcPr>
            <w:tcW w:w="217" w:type="pct"/>
            <w:gridSpan w:val="2"/>
            <w:vAlign w:val="center"/>
          </w:tcPr>
          <w:p w14:paraId="72901D64" w14:textId="7CC37F13" w:rsidR="007C10AC" w:rsidRPr="009924C6" w:rsidRDefault="007C10AC" w:rsidP="007C10A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23/6</w:t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1DC4884E" w14:textId="65413F46" w:rsidR="007C10AC" w:rsidRPr="00F63154" w:rsidRDefault="007C10AC" w:rsidP="007C1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14:paraId="17ADDF4C" w14:textId="0A0B0EBE" w:rsidR="007C10AC" w:rsidRPr="00F63154" w:rsidRDefault="007C10AC" w:rsidP="007C1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14:paraId="045C1A9D" w14:textId="49D84CE7" w:rsidR="007C10AC" w:rsidRPr="00F63154" w:rsidRDefault="007C10AC" w:rsidP="007C10A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299" w:type="pct"/>
            <w:gridSpan w:val="2"/>
            <w:vAlign w:val="center"/>
          </w:tcPr>
          <w:p w14:paraId="5C75AEC2" w14:textId="00FB7586" w:rsidR="007C10AC" w:rsidRPr="00F63154" w:rsidRDefault="007C10AC" w:rsidP="007C10A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  <w:tc>
          <w:tcPr>
            <w:tcW w:w="276" w:type="pct"/>
            <w:gridSpan w:val="2"/>
          </w:tcPr>
          <w:p w14:paraId="790BDC50" w14:textId="77777777" w:rsidR="007C10AC" w:rsidRPr="00F63154" w:rsidRDefault="007C10AC" w:rsidP="007C1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9" w:type="pct"/>
            <w:vAlign w:val="center"/>
          </w:tcPr>
          <w:p w14:paraId="29BE2B62" w14:textId="7B90E704" w:rsidR="007C10AC" w:rsidRPr="00F63154" w:rsidRDefault="007C10AC" w:rsidP="007C10A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14:paraId="7F931F72" w14:textId="73C8DB45" w:rsidR="007C10AC" w:rsidRPr="00F63154" w:rsidRDefault="007C10AC" w:rsidP="007C10A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10AC" w:rsidRPr="00C536DB" w14:paraId="7DDBAC11" w14:textId="77777777" w:rsidTr="00177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3" w:type="pct"/>
            <w:vAlign w:val="center"/>
          </w:tcPr>
          <w:p w14:paraId="558817DE" w14:textId="77777777" w:rsidR="007C10AC" w:rsidRPr="00F62759" w:rsidRDefault="007C10AC" w:rsidP="007C10AC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515" w:type="pct"/>
            <w:gridSpan w:val="7"/>
          </w:tcPr>
          <w:p w14:paraId="342C282D" w14:textId="4755D975" w:rsidR="007C10AC" w:rsidRDefault="007C10AC" w:rsidP="007C10AC">
            <w:pPr>
              <w:jc w:val="both"/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sv-SE"/>
              </w:rPr>
            </w:pPr>
            <w:r w:rsidRPr="005E4499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5E4499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sv-SE"/>
              </w:rPr>
              <w:t xml:space="preserve">: </w:t>
            </w:r>
          </w:p>
          <w:p w14:paraId="42F5447F" w14:textId="368EE984" w:rsidR="007C10AC" w:rsidRDefault="007C10AC" w:rsidP="007C10AC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- 14h00, ngày 19/6</w:t>
            </w:r>
            <w:r w:rsidRPr="0057357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/2024: </w:t>
            </w:r>
            <w:r w:rsidRPr="0057357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Giao ban công tác sinh viên hàng tuần giữa phòng GDCT&amp;CTHSSV với Trợ lý Công tác HSSV các Khoa đào tạo. Thành phần: Lãnh đạo, chuyên viên P. GDCT&amp;CTHSSV, trợ lý công tác HSSV các Khoa đào tạo. Tại P.206, NĐH. </w:t>
            </w:r>
            <w:bookmarkStart w:id="0" w:name="_GoBack"/>
            <w:r w:rsidR="003A2959" w:rsidRPr="003A2959"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(Th Nam)</w:t>
            </w:r>
            <w:bookmarkEnd w:id="0"/>
          </w:p>
          <w:p w14:paraId="02A49A40" w14:textId="77777777" w:rsidR="007C10AC" w:rsidRDefault="007C10AC" w:rsidP="007C10AC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Chiều 22/6/2024 (thứ 7) và cả ngày 23/6/2024 (chủ nhật): </w:t>
            </w:r>
            <w:r w:rsidRPr="00B4671F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Tổ chức thi đánh giá năng lực tiếng Anh đầu vào - kỳ thi tuyển sinh đào tạo trình độ thạc sĩ đợt 1 năm 2024.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Tại Khu B, Nhà A6.</w:t>
            </w:r>
          </w:p>
          <w:p w14:paraId="1829EAD1" w14:textId="6EF9DD1D" w:rsidR="007C10AC" w:rsidRPr="00D72565" w:rsidRDefault="007C10AC" w:rsidP="007C10AC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2" w:type="pct"/>
            <w:gridSpan w:val="4"/>
            <w:vAlign w:val="center"/>
          </w:tcPr>
          <w:p w14:paraId="4EC2A540" w14:textId="7F58EC54" w:rsidR="007C10AC" w:rsidRPr="00F62759" w:rsidRDefault="007C10AC" w:rsidP="007C10AC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</w:t>
            </w:r>
            <w:r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0’, ngày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  14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6  năm 2024</w:t>
            </w:r>
          </w:p>
          <w:p w14:paraId="1C4A677D" w14:textId="7438E142" w:rsidR="007C10AC" w:rsidRDefault="007C10AC" w:rsidP="007C10AC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14:paraId="1C9D5410" w14:textId="4526A05B" w:rsidR="007C10AC" w:rsidRDefault="007C10AC" w:rsidP="007C10AC">
            <w:pPr>
              <w:spacing w:before="1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70C634B1" w14:textId="73CA2378" w:rsidR="007C10AC" w:rsidRDefault="007C10AC" w:rsidP="007C10AC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42B3BC01" w14:textId="77777777" w:rsidR="007C10AC" w:rsidRDefault="007C10AC" w:rsidP="007C10AC">
            <w:pPr>
              <w:spacing w:before="120"/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49DEA7E4" w14:textId="4FAFD984" w:rsidR="007C10AC" w:rsidRPr="00F62759" w:rsidRDefault="007C10AC" w:rsidP="007C10AC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                      Bùi Văn Dũng</w:t>
            </w:r>
          </w:p>
        </w:tc>
      </w:tr>
      <w:tr w:rsidR="007C10AC" w:rsidRPr="00C536DB" w14:paraId="390C6F42" w14:textId="77777777" w:rsidTr="00177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3" w:type="pct"/>
            <w:vAlign w:val="center"/>
          </w:tcPr>
          <w:p w14:paraId="7B01FC5A" w14:textId="77777777" w:rsidR="007C10AC" w:rsidRPr="00F62759" w:rsidRDefault="007C10AC" w:rsidP="007C10AC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2950" w:type="pct"/>
            <w:gridSpan w:val="5"/>
          </w:tcPr>
          <w:p w14:paraId="163AF305" w14:textId="77777777" w:rsidR="007C10AC" w:rsidRPr="00C35C44" w:rsidRDefault="007C10AC" w:rsidP="007C10AC">
            <w:pPr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565" w:type="pct"/>
            <w:gridSpan w:val="2"/>
          </w:tcPr>
          <w:p w14:paraId="034C2E8D" w14:textId="77777777" w:rsidR="007C10AC" w:rsidRDefault="007C10AC" w:rsidP="007C10AC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412" w:type="pct"/>
            <w:gridSpan w:val="4"/>
            <w:vAlign w:val="center"/>
          </w:tcPr>
          <w:p w14:paraId="6E89D710" w14:textId="1B2205FB" w:rsidR="007C10AC" w:rsidRDefault="007C10AC" w:rsidP="007C10AC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16DEE" w14:textId="77777777" w:rsidR="00C70B71" w:rsidRDefault="00C70B71" w:rsidP="00A722F6">
      <w:r>
        <w:separator/>
      </w:r>
    </w:p>
  </w:endnote>
  <w:endnote w:type="continuationSeparator" w:id="0">
    <w:p w14:paraId="5B358D74" w14:textId="77777777" w:rsidR="00C70B71" w:rsidRDefault="00C70B71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48B0B" w14:textId="77777777" w:rsidR="00C70B71" w:rsidRDefault="00C70B71" w:rsidP="00A722F6">
      <w:r>
        <w:separator/>
      </w:r>
    </w:p>
  </w:footnote>
  <w:footnote w:type="continuationSeparator" w:id="0">
    <w:p w14:paraId="3800D45A" w14:textId="77777777" w:rsidR="00C70B71" w:rsidRDefault="00C70B71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B41"/>
    <w:multiLevelType w:val="hybridMultilevel"/>
    <w:tmpl w:val="493ABBAA"/>
    <w:lvl w:ilvl="0" w:tplc="A49A2F8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AA0"/>
    <w:multiLevelType w:val="hybridMultilevel"/>
    <w:tmpl w:val="3460A55E"/>
    <w:lvl w:ilvl="0" w:tplc="2304A8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0267"/>
    <w:multiLevelType w:val="hybridMultilevel"/>
    <w:tmpl w:val="4FD2AEB4"/>
    <w:lvl w:ilvl="0" w:tplc="CB5414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6473"/>
    <w:multiLevelType w:val="hybridMultilevel"/>
    <w:tmpl w:val="E50C9C02"/>
    <w:lvl w:ilvl="0" w:tplc="C40C8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54D8"/>
    <w:multiLevelType w:val="hybridMultilevel"/>
    <w:tmpl w:val="73841F38"/>
    <w:lvl w:ilvl="0" w:tplc="2D625D7A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4DF62E4"/>
    <w:multiLevelType w:val="hybridMultilevel"/>
    <w:tmpl w:val="3A4C0466"/>
    <w:lvl w:ilvl="0" w:tplc="30B61F6E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152448B0"/>
    <w:multiLevelType w:val="hybridMultilevel"/>
    <w:tmpl w:val="DDE2B37A"/>
    <w:lvl w:ilvl="0" w:tplc="D778D4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17A22"/>
    <w:multiLevelType w:val="hybridMultilevel"/>
    <w:tmpl w:val="1E26E066"/>
    <w:lvl w:ilvl="0" w:tplc="E932C940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20BE"/>
    <w:multiLevelType w:val="hybridMultilevel"/>
    <w:tmpl w:val="0CDCD29C"/>
    <w:lvl w:ilvl="0" w:tplc="3AC636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046D8"/>
    <w:multiLevelType w:val="hybridMultilevel"/>
    <w:tmpl w:val="403824B4"/>
    <w:lvl w:ilvl="0" w:tplc="1B1C5F2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A1061"/>
    <w:multiLevelType w:val="hybridMultilevel"/>
    <w:tmpl w:val="5622BD9A"/>
    <w:lvl w:ilvl="0" w:tplc="03DC4B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4065D"/>
    <w:multiLevelType w:val="hybridMultilevel"/>
    <w:tmpl w:val="D9148EA4"/>
    <w:lvl w:ilvl="0" w:tplc="ECE21A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37D1B"/>
    <w:multiLevelType w:val="hybridMultilevel"/>
    <w:tmpl w:val="B1DA9D20"/>
    <w:lvl w:ilvl="0" w:tplc="9A10C922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50E7D"/>
    <w:multiLevelType w:val="hybridMultilevel"/>
    <w:tmpl w:val="BD18F6E8"/>
    <w:lvl w:ilvl="0" w:tplc="742AF6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6741C"/>
    <w:multiLevelType w:val="hybridMultilevel"/>
    <w:tmpl w:val="734E10DC"/>
    <w:lvl w:ilvl="0" w:tplc="60A2AD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F62DC"/>
    <w:multiLevelType w:val="hybridMultilevel"/>
    <w:tmpl w:val="91B2D76A"/>
    <w:lvl w:ilvl="0" w:tplc="EBD87B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84135"/>
    <w:multiLevelType w:val="hybridMultilevel"/>
    <w:tmpl w:val="A6D4B330"/>
    <w:lvl w:ilvl="0" w:tplc="15581D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758B6"/>
    <w:multiLevelType w:val="hybridMultilevel"/>
    <w:tmpl w:val="20DAAF3A"/>
    <w:lvl w:ilvl="0" w:tplc="7F42ADC0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3F59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F0ADE"/>
    <w:multiLevelType w:val="hybridMultilevel"/>
    <w:tmpl w:val="063222F0"/>
    <w:lvl w:ilvl="0" w:tplc="535A35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F0DBB"/>
    <w:multiLevelType w:val="hybridMultilevel"/>
    <w:tmpl w:val="DB689DC6"/>
    <w:lvl w:ilvl="0" w:tplc="FE047D50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0D47"/>
    <w:multiLevelType w:val="hybridMultilevel"/>
    <w:tmpl w:val="D880267E"/>
    <w:lvl w:ilvl="0" w:tplc="9E8CCA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3F59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551A6"/>
    <w:multiLevelType w:val="hybridMultilevel"/>
    <w:tmpl w:val="C8A04838"/>
    <w:lvl w:ilvl="0" w:tplc="4028A79E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22D1C"/>
    <w:multiLevelType w:val="hybridMultilevel"/>
    <w:tmpl w:val="EDFA1004"/>
    <w:lvl w:ilvl="0" w:tplc="51F0F6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1281E"/>
    <w:multiLevelType w:val="hybridMultilevel"/>
    <w:tmpl w:val="212E3210"/>
    <w:lvl w:ilvl="0" w:tplc="C78E09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E4DF8"/>
    <w:multiLevelType w:val="hybridMultilevel"/>
    <w:tmpl w:val="877C4A1A"/>
    <w:lvl w:ilvl="0" w:tplc="274268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44F32"/>
    <w:multiLevelType w:val="hybridMultilevel"/>
    <w:tmpl w:val="477AA122"/>
    <w:lvl w:ilvl="0" w:tplc="85A477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23104"/>
    <w:multiLevelType w:val="hybridMultilevel"/>
    <w:tmpl w:val="BD9C98B8"/>
    <w:lvl w:ilvl="0" w:tplc="C78A96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E0B40"/>
    <w:multiLevelType w:val="hybridMultilevel"/>
    <w:tmpl w:val="7AC074CA"/>
    <w:lvl w:ilvl="0" w:tplc="767283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239F5"/>
    <w:multiLevelType w:val="hybridMultilevel"/>
    <w:tmpl w:val="5928C596"/>
    <w:lvl w:ilvl="0" w:tplc="7FDE10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36FF9"/>
    <w:multiLevelType w:val="hybridMultilevel"/>
    <w:tmpl w:val="FF889114"/>
    <w:lvl w:ilvl="0" w:tplc="930CAF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34D96"/>
    <w:multiLevelType w:val="hybridMultilevel"/>
    <w:tmpl w:val="2FAA1714"/>
    <w:lvl w:ilvl="0" w:tplc="40E615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16"/>
  </w:num>
  <w:num w:numId="5">
    <w:abstractNumId w:val="14"/>
  </w:num>
  <w:num w:numId="6">
    <w:abstractNumId w:val="25"/>
  </w:num>
  <w:num w:numId="7">
    <w:abstractNumId w:val="21"/>
  </w:num>
  <w:num w:numId="8">
    <w:abstractNumId w:val="7"/>
  </w:num>
  <w:num w:numId="9">
    <w:abstractNumId w:val="19"/>
  </w:num>
  <w:num w:numId="10">
    <w:abstractNumId w:val="18"/>
  </w:num>
  <w:num w:numId="11">
    <w:abstractNumId w:val="2"/>
  </w:num>
  <w:num w:numId="12">
    <w:abstractNumId w:val="13"/>
  </w:num>
  <w:num w:numId="13">
    <w:abstractNumId w:val="29"/>
  </w:num>
  <w:num w:numId="14">
    <w:abstractNumId w:val="28"/>
  </w:num>
  <w:num w:numId="15">
    <w:abstractNumId w:val="8"/>
  </w:num>
  <w:num w:numId="16">
    <w:abstractNumId w:val="9"/>
  </w:num>
  <w:num w:numId="17">
    <w:abstractNumId w:val="23"/>
  </w:num>
  <w:num w:numId="18">
    <w:abstractNumId w:val="30"/>
  </w:num>
  <w:num w:numId="19">
    <w:abstractNumId w:val="22"/>
  </w:num>
  <w:num w:numId="20">
    <w:abstractNumId w:val="20"/>
  </w:num>
  <w:num w:numId="21">
    <w:abstractNumId w:val="24"/>
  </w:num>
  <w:num w:numId="22">
    <w:abstractNumId w:val="26"/>
  </w:num>
  <w:num w:numId="23">
    <w:abstractNumId w:val="10"/>
  </w:num>
  <w:num w:numId="24">
    <w:abstractNumId w:val="4"/>
  </w:num>
  <w:num w:numId="25">
    <w:abstractNumId w:val="3"/>
  </w:num>
  <w:num w:numId="26">
    <w:abstractNumId w:val="6"/>
  </w:num>
  <w:num w:numId="27">
    <w:abstractNumId w:val="5"/>
  </w:num>
  <w:num w:numId="28">
    <w:abstractNumId w:val="17"/>
  </w:num>
  <w:num w:numId="29">
    <w:abstractNumId w:val="11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63F"/>
    <w:rsid w:val="000107D4"/>
    <w:rsid w:val="00010A5A"/>
    <w:rsid w:val="000110A1"/>
    <w:rsid w:val="0001170C"/>
    <w:rsid w:val="00011BE4"/>
    <w:rsid w:val="000120C9"/>
    <w:rsid w:val="00012491"/>
    <w:rsid w:val="000132CF"/>
    <w:rsid w:val="0001430A"/>
    <w:rsid w:val="00014762"/>
    <w:rsid w:val="00014D2D"/>
    <w:rsid w:val="00014EF5"/>
    <w:rsid w:val="0001596F"/>
    <w:rsid w:val="00015B08"/>
    <w:rsid w:val="000169A1"/>
    <w:rsid w:val="00017882"/>
    <w:rsid w:val="00020C5B"/>
    <w:rsid w:val="00020E14"/>
    <w:rsid w:val="000216AE"/>
    <w:rsid w:val="000217B6"/>
    <w:rsid w:val="00021893"/>
    <w:rsid w:val="00021FF8"/>
    <w:rsid w:val="00022FF2"/>
    <w:rsid w:val="00023330"/>
    <w:rsid w:val="000246AE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367C0"/>
    <w:rsid w:val="00040264"/>
    <w:rsid w:val="00041242"/>
    <w:rsid w:val="00041F4E"/>
    <w:rsid w:val="000437F7"/>
    <w:rsid w:val="00043857"/>
    <w:rsid w:val="000466B1"/>
    <w:rsid w:val="00047A9B"/>
    <w:rsid w:val="00047CF3"/>
    <w:rsid w:val="000504FC"/>
    <w:rsid w:val="0005077B"/>
    <w:rsid w:val="00050BD0"/>
    <w:rsid w:val="00052202"/>
    <w:rsid w:val="00053597"/>
    <w:rsid w:val="0005414D"/>
    <w:rsid w:val="000542D1"/>
    <w:rsid w:val="000550E4"/>
    <w:rsid w:val="000552A4"/>
    <w:rsid w:val="000562FB"/>
    <w:rsid w:val="00056488"/>
    <w:rsid w:val="00056D01"/>
    <w:rsid w:val="00057028"/>
    <w:rsid w:val="000571BC"/>
    <w:rsid w:val="000574FB"/>
    <w:rsid w:val="0006074B"/>
    <w:rsid w:val="000609CC"/>
    <w:rsid w:val="00061238"/>
    <w:rsid w:val="000621FC"/>
    <w:rsid w:val="000626FE"/>
    <w:rsid w:val="00063A13"/>
    <w:rsid w:val="00063A27"/>
    <w:rsid w:val="00063E9F"/>
    <w:rsid w:val="00064A7F"/>
    <w:rsid w:val="00067229"/>
    <w:rsid w:val="000672AC"/>
    <w:rsid w:val="000673D7"/>
    <w:rsid w:val="00067B7A"/>
    <w:rsid w:val="0007019A"/>
    <w:rsid w:val="00070697"/>
    <w:rsid w:val="000708EF"/>
    <w:rsid w:val="000709BE"/>
    <w:rsid w:val="0007138D"/>
    <w:rsid w:val="00071642"/>
    <w:rsid w:val="00071E06"/>
    <w:rsid w:val="00072013"/>
    <w:rsid w:val="000735BF"/>
    <w:rsid w:val="00073BE4"/>
    <w:rsid w:val="00074C06"/>
    <w:rsid w:val="00074F9E"/>
    <w:rsid w:val="000750C7"/>
    <w:rsid w:val="00075585"/>
    <w:rsid w:val="000756CC"/>
    <w:rsid w:val="0007613F"/>
    <w:rsid w:val="000766E3"/>
    <w:rsid w:val="00076903"/>
    <w:rsid w:val="00080843"/>
    <w:rsid w:val="0008096F"/>
    <w:rsid w:val="00080A05"/>
    <w:rsid w:val="000810C8"/>
    <w:rsid w:val="0008205D"/>
    <w:rsid w:val="0008244E"/>
    <w:rsid w:val="00082935"/>
    <w:rsid w:val="00082CEF"/>
    <w:rsid w:val="0008378C"/>
    <w:rsid w:val="00083BBE"/>
    <w:rsid w:val="0008408B"/>
    <w:rsid w:val="000849FC"/>
    <w:rsid w:val="0008619D"/>
    <w:rsid w:val="0008693C"/>
    <w:rsid w:val="00086E43"/>
    <w:rsid w:val="00087032"/>
    <w:rsid w:val="00087452"/>
    <w:rsid w:val="00090500"/>
    <w:rsid w:val="00090758"/>
    <w:rsid w:val="000907F9"/>
    <w:rsid w:val="00090900"/>
    <w:rsid w:val="000917D1"/>
    <w:rsid w:val="000948F9"/>
    <w:rsid w:val="000957EE"/>
    <w:rsid w:val="00095CA0"/>
    <w:rsid w:val="00096F9C"/>
    <w:rsid w:val="00097242"/>
    <w:rsid w:val="00097708"/>
    <w:rsid w:val="00097ABA"/>
    <w:rsid w:val="000A097C"/>
    <w:rsid w:val="000A0B34"/>
    <w:rsid w:val="000A23E8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0ECA"/>
    <w:rsid w:val="000B18D0"/>
    <w:rsid w:val="000B200F"/>
    <w:rsid w:val="000B52C3"/>
    <w:rsid w:val="000B5ACA"/>
    <w:rsid w:val="000B5B21"/>
    <w:rsid w:val="000B6A2E"/>
    <w:rsid w:val="000B6B94"/>
    <w:rsid w:val="000B7C1C"/>
    <w:rsid w:val="000C020D"/>
    <w:rsid w:val="000C079C"/>
    <w:rsid w:val="000C1024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0A11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9AC"/>
    <w:rsid w:val="000E7C40"/>
    <w:rsid w:val="000E7CDF"/>
    <w:rsid w:val="000F0B29"/>
    <w:rsid w:val="000F121E"/>
    <w:rsid w:val="000F1611"/>
    <w:rsid w:val="000F2AC2"/>
    <w:rsid w:val="000F410E"/>
    <w:rsid w:val="000F4358"/>
    <w:rsid w:val="000F5AD8"/>
    <w:rsid w:val="000F63F3"/>
    <w:rsid w:val="000F6625"/>
    <w:rsid w:val="000F6D46"/>
    <w:rsid w:val="000F6D83"/>
    <w:rsid w:val="000F710E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6932"/>
    <w:rsid w:val="001077B3"/>
    <w:rsid w:val="001077B6"/>
    <w:rsid w:val="0010786E"/>
    <w:rsid w:val="00107890"/>
    <w:rsid w:val="00107D9C"/>
    <w:rsid w:val="001114F0"/>
    <w:rsid w:val="001117BF"/>
    <w:rsid w:val="001121E8"/>
    <w:rsid w:val="00112F6A"/>
    <w:rsid w:val="00113492"/>
    <w:rsid w:val="0011457D"/>
    <w:rsid w:val="001147A1"/>
    <w:rsid w:val="0011485D"/>
    <w:rsid w:val="00115060"/>
    <w:rsid w:val="001160D9"/>
    <w:rsid w:val="00117127"/>
    <w:rsid w:val="001178A5"/>
    <w:rsid w:val="001205A9"/>
    <w:rsid w:val="00120650"/>
    <w:rsid w:val="00121577"/>
    <w:rsid w:val="00121AF8"/>
    <w:rsid w:val="00122199"/>
    <w:rsid w:val="00122C63"/>
    <w:rsid w:val="001244C4"/>
    <w:rsid w:val="00124A11"/>
    <w:rsid w:val="00125689"/>
    <w:rsid w:val="00126D74"/>
    <w:rsid w:val="00127157"/>
    <w:rsid w:val="00127B05"/>
    <w:rsid w:val="00127F99"/>
    <w:rsid w:val="00130791"/>
    <w:rsid w:val="00132193"/>
    <w:rsid w:val="00133EDC"/>
    <w:rsid w:val="0013409D"/>
    <w:rsid w:val="00134A17"/>
    <w:rsid w:val="00135CEF"/>
    <w:rsid w:val="00136B76"/>
    <w:rsid w:val="00137A61"/>
    <w:rsid w:val="00137FFA"/>
    <w:rsid w:val="001400C5"/>
    <w:rsid w:val="00141012"/>
    <w:rsid w:val="0014116A"/>
    <w:rsid w:val="001419E1"/>
    <w:rsid w:val="00141DB1"/>
    <w:rsid w:val="00142602"/>
    <w:rsid w:val="00142983"/>
    <w:rsid w:val="00142FC8"/>
    <w:rsid w:val="00143C16"/>
    <w:rsid w:val="00147106"/>
    <w:rsid w:val="001476A6"/>
    <w:rsid w:val="001509EF"/>
    <w:rsid w:val="00150AA0"/>
    <w:rsid w:val="00150E39"/>
    <w:rsid w:val="001513C7"/>
    <w:rsid w:val="00151D7F"/>
    <w:rsid w:val="00151DC1"/>
    <w:rsid w:val="00152134"/>
    <w:rsid w:val="0015421A"/>
    <w:rsid w:val="001546E9"/>
    <w:rsid w:val="00154A45"/>
    <w:rsid w:val="00154B98"/>
    <w:rsid w:val="00155130"/>
    <w:rsid w:val="001556BE"/>
    <w:rsid w:val="00156867"/>
    <w:rsid w:val="00157BB4"/>
    <w:rsid w:val="00160126"/>
    <w:rsid w:val="00160692"/>
    <w:rsid w:val="00160F9E"/>
    <w:rsid w:val="00161E4F"/>
    <w:rsid w:val="00161FC5"/>
    <w:rsid w:val="00162DCB"/>
    <w:rsid w:val="0016305E"/>
    <w:rsid w:val="001635A0"/>
    <w:rsid w:val="00163D4A"/>
    <w:rsid w:val="00164514"/>
    <w:rsid w:val="001679C7"/>
    <w:rsid w:val="00170148"/>
    <w:rsid w:val="00170353"/>
    <w:rsid w:val="00170659"/>
    <w:rsid w:val="00170717"/>
    <w:rsid w:val="00171001"/>
    <w:rsid w:val="0017234F"/>
    <w:rsid w:val="00172CFE"/>
    <w:rsid w:val="00176A70"/>
    <w:rsid w:val="00176FFA"/>
    <w:rsid w:val="0017712A"/>
    <w:rsid w:val="0018091D"/>
    <w:rsid w:val="00180A65"/>
    <w:rsid w:val="0018221F"/>
    <w:rsid w:val="001823C0"/>
    <w:rsid w:val="00183528"/>
    <w:rsid w:val="0018442A"/>
    <w:rsid w:val="0018543B"/>
    <w:rsid w:val="001872A8"/>
    <w:rsid w:val="00187DED"/>
    <w:rsid w:val="00187E1E"/>
    <w:rsid w:val="00191664"/>
    <w:rsid w:val="001934CE"/>
    <w:rsid w:val="001948D6"/>
    <w:rsid w:val="00194A3F"/>
    <w:rsid w:val="0019525A"/>
    <w:rsid w:val="00195596"/>
    <w:rsid w:val="001956F8"/>
    <w:rsid w:val="00195851"/>
    <w:rsid w:val="001958D7"/>
    <w:rsid w:val="00195BCC"/>
    <w:rsid w:val="00196129"/>
    <w:rsid w:val="0019627A"/>
    <w:rsid w:val="00197477"/>
    <w:rsid w:val="00197734"/>
    <w:rsid w:val="001A1714"/>
    <w:rsid w:val="001A2434"/>
    <w:rsid w:val="001A353C"/>
    <w:rsid w:val="001A40CB"/>
    <w:rsid w:val="001A5760"/>
    <w:rsid w:val="001A5A71"/>
    <w:rsid w:val="001A5C44"/>
    <w:rsid w:val="001A6885"/>
    <w:rsid w:val="001A7146"/>
    <w:rsid w:val="001A77C9"/>
    <w:rsid w:val="001A7F66"/>
    <w:rsid w:val="001B0299"/>
    <w:rsid w:val="001B0380"/>
    <w:rsid w:val="001B0B94"/>
    <w:rsid w:val="001B2C75"/>
    <w:rsid w:val="001B3A95"/>
    <w:rsid w:val="001B47B5"/>
    <w:rsid w:val="001B4EC5"/>
    <w:rsid w:val="001B562B"/>
    <w:rsid w:val="001B5BC4"/>
    <w:rsid w:val="001B6F70"/>
    <w:rsid w:val="001C053A"/>
    <w:rsid w:val="001C0F4E"/>
    <w:rsid w:val="001C2E08"/>
    <w:rsid w:val="001C32BC"/>
    <w:rsid w:val="001C36BE"/>
    <w:rsid w:val="001C451B"/>
    <w:rsid w:val="001C5038"/>
    <w:rsid w:val="001C5831"/>
    <w:rsid w:val="001C7E68"/>
    <w:rsid w:val="001D0DCB"/>
    <w:rsid w:val="001D0EBB"/>
    <w:rsid w:val="001D15B1"/>
    <w:rsid w:val="001D19C8"/>
    <w:rsid w:val="001D19D8"/>
    <w:rsid w:val="001D3C23"/>
    <w:rsid w:val="001D3D3B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62D0"/>
    <w:rsid w:val="001E7279"/>
    <w:rsid w:val="001F1555"/>
    <w:rsid w:val="001F1732"/>
    <w:rsid w:val="001F1757"/>
    <w:rsid w:val="001F2BDF"/>
    <w:rsid w:val="001F3679"/>
    <w:rsid w:val="001F42BE"/>
    <w:rsid w:val="001F44B1"/>
    <w:rsid w:val="001F44B3"/>
    <w:rsid w:val="001F4796"/>
    <w:rsid w:val="001F4F19"/>
    <w:rsid w:val="001F5D80"/>
    <w:rsid w:val="001F6C19"/>
    <w:rsid w:val="00200AFD"/>
    <w:rsid w:val="00200C97"/>
    <w:rsid w:val="00201031"/>
    <w:rsid w:val="0020209B"/>
    <w:rsid w:val="00202FED"/>
    <w:rsid w:val="00203297"/>
    <w:rsid w:val="00203CE0"/>
    <w:rsid w:val="00203DD1"/>
    <w:rsid w:val="002040B5"/>
    <w:rsid w:val="00204B47"/>
    <w:rsid w:val="0020573D"/>
    <w:rsid w:val="00206814"/>
    <w:rsid w:val="00206AF8"/>
    <w:rsid w:val="002077FD"/>
    <w:rsid w:val="00210018"/>
    <w:rsid w:val="00210323"/>
    <w:rsid w:val="002105C3"/>
    <w:rsid w:val="00210834"/>
    <w:rsid w:val="00210BB1"/>
    <w:rsid w:val="00210F90"/>
    <w:rsid w:val="00211DD8"/>
    <w:rsid w:val="00211F68"/>
    <w:rsid w:val="0021207C"/>
    <w:rsid w:val="002121EF"/>
    <w:rsid w:val="002127F7"/>
    <w:rsid w:val="00212842"/>
    <w:rsid w:val="00213543"/>
    <w:rsid w:val="002143F1"/>
    <w:rsid w:val="00214CAC"/>
    <w:rsid w:val="00214FDB"/>
    <w:rsid w:val="00215719"/>
    <w:rsid w:val="00216C57"/>
    <w:rsid w:val="0022129F"/>
    <w:rsid w:val="002213E7"/>
    <w:rsid w:val="00222978"/>
    <w:rsid w:val="00222B87"/>
    <w:rsid w:val="0022380B"/>
    <w:rsid w:val="002242A1"/>
    <w:rsid w:val="00224C2B"/>
    <w:rsid w:val="00224D81"/>
    <w:rsid w:val="00225A5A"/>
    <w:rsid w:val="00226A4B"/>
    <w:rsid w:val="0022737E"/>
    <w:rsid w:val="00227DDB"/>
    <w:rsid w:val="00227E6F"/>
    <w:rsid w:val="002303CE"/>
    <w:rsid w:val="00230510"/>
    <w:rsid w:val="00230B21"/>
    <w:rsid w:val="00230D0C"/>
    <w:rsid w:val="00231844"/>
    <w:rsid w:val="002321A0"/>
    <w:rsid w:val="002322AD"/>
    <w:rsid w:val="002322B8"/>
    <w:rsid w:val="00232EE6"/>
    <w:rsid w:val="0023367C"/>
    <w:rsid w:val="0023698F"/>
    <w:rsid w:val="00236EEA"/>
    <w:rsid w:val="00237350"/>
    <w:rsid w:val="0024037B"/>
    <w:rsid w:val="00240D44"/>
    <w:rsid w:val="0024169C"/>
    <w:rsid w:val="0024362A"/>
    <w:rsid w:val="0024390B"/>
    <w:rsid w:val="0024445D"/>
    <w:rsid w:val="002457FA"/>
    <w:rsid w:val="00245FDC"/>
    <w:rsid w:val="00246EFF"/>
    <w:rsid w:val="00247F73"/>
    <w:rsid w:val="002529DF"/>
    <w:rsid w:val="00252E5B"/>
    <w:rsid w:val="002541A7"/>
    <w:rsid w:val="0025442D"/>
    <w:rsid w:val="00254AD4"/>
    <w:rsid w:val="002550AB"/>
    <w:rsid w:val="002579A3"/>
    <w:rsid w:val="002606CB"/>
    <w:rsid w:val="002610C6"/>
    <w:rsid w:val="00261660"/>
    <w:rsid w:val="00262B0D"/>
    <w:rsid w:val="002639CE"/>
    <w:rsid w:val="00263B06"/>
    <w:rsid w:val="00265324"/>
    <w:rsid w:val="002676DE"/>
    <w:rsid w:val="00267E50"/>
    <w:rsid w:val="00270A2F"/>
    <w:rsid w:val="00271D47"/>
    <w:rsid w:val="00273350"/>
    <w:rsid w:val="00273460"/>
    <w:rsid w:val="00273E7A"/>
    <w:rsid w:val="00275779"/>
    <w:rsid w:val="002760C8"/>
    <w:rsid w:val="00277DBA"/>
    <w:rsid w:val="0028012A"/>
    <w:rsid w:val="002824CB"/>
    <w:rsid w:val="00282749"/>
    <w:rsid w:val="00282DED"/>
    <w:rsid w:val="002835C7"/>
    <w:rsid w:val="002838C8"/>
    <w:rsid w:val="00284D34"/>
    <w:rsid w:val="00285566"/>
    <w:rsid w:val="00285688"/>
    <w:rsid w:val="002860E9"/>
    <w:rsid w:val="0028650D"/>
    <w:rsid w:val="00286605"/>
    <w:rsid w:val="00287240"/>
    <w:rsid w:val="00287432"/>
    <w:rsid w:val="00290108"/>
    <w:rsid w:val="002907E2"/>
    <w:rsid w:val="002909C1"/>
    <w:rsid w:val="00291FAC"/>
    <w:rsid w:val="00292374"/>
    <w:rsid w:val="00293EF7"/>
    <w:rsid w:val="002944F2"/>
    <w:rsid w:val="00294553"/>
    <w:rsid w:val="002958F5"/>
    <w:rsid w:val="00295E52"/>
    <w:rsid w:val="002966CB"/>
    <w:rsid w:val="002971E2"/>
    <w:rsid w:val="0029769B"/>
    <w:rsid w:val="00297C95"/>
    <w:rsid w:val="00297D32"/>
    <w:rsid w:val="002A026F"/>
    <w:rsid w:val="002A071D"/>
    <w:rsid w:val="002A12B2"/>
    <w:rsid w:val="002A1E2B"/>
    <w:rsid w:val="002A2664"/>
    <w:rsid w:val="002A2CC9"/>
    <w:rsid w:val="002A357D"/>
    <w:rsid w:val="002A35CE"/>
    <w:rsid w:val="002A3FB4"/>
    <w:rsid w:val="002A430F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65A"/>
    <w:rsid w:val="002B7FAD"/>
    <w:rsid w:val="002C12F5"/>
    <w:rsid w:val="002C1691"/>
    <w:rsid w:val="002C256A"/>
    <w:rsid w:val="002C2632"/>
    <w:rsid w:val="002C2B71"/>
    <w:rsid w:val="002C2D06"/>
    <w:rsid w:val="002C395D"/>
    <w:rsid w:val="002C536C"/>
    <w:rsid w:val="002C5CED"/>
    <w:rsid w:val="002C5DF8"/>
    <w:rsid w:val="002C6551"/>
    <w:rsid w:val="002C686D"/>
    <w:rsid w:val="002C6EDE"/>
    <w:rsid w:val="002D15D9"/>
    <w:rsid w:val="002D18C8"/>
    <w:rsid w:val="002D203F"/>
    <w:rsid w:val="002D261B"/>
    <w:rsid w:val="002D3446"/>
    <w:rsid w:val="002D46AB"/>
    <w:rsid w:val="002D4F54"/>
    <w:rsid w:val="002D53DF"/>
    <w:rsid w:val="002D55E6"/>
    <w:rsid w:val="002D5884"/>
    <w:rsid w:val="002D5B45"/>
    <w:rsid w:val="002D7D95"/>
    <w:rsid w:val="002D7F39"/>
    <w:rsid w:val="002D7F95"/>
    <w:rsid w:val="002E04FF"/>
    <w:rsid w:val="002E07BD"/>
    <w:rsid w:val="002E0E81"/>
    <w:rsid w:val="002E164E"/>
    <w:rsid w:val="002E18DD"/>
    <w:rsid w:val="002E23D1"/>
    <w:rsid w:val="002E26FC"/>
    <w:rsid w:val="002E2795"/>
    <w:rsid w:val="002E3746"/>
    <w:rsid w:val="002E50FA"/>
    <w:rsid w:val="002E652D"/>
    <w:rsid w:val="002E6BCC"/>
    <w:rsid w:val="002F14E6"/>
    <w:rsid w:val="002F2C4B"/>
    <w:rsid w:val="002F54CB"/>
    <w:rsid w:val="002F5D17"/>
    <w:rsid w:val="002F7A51"/>
    <w:rsid w:val="002F7BBA"/>
    <w:rsid w:val="00300308"/>
    <w:rsid w:val="00301D91"/>
    <w:rsid w:val="00301F1C"/>
    <w:rsid w:val="003022FC"/>
    <w:rsid w:val="00302AC9"/>
    <w:rsid w:val="00302B7E"/>
    <w:rsid w:val="00302FBF"/>
    <w:rsid w:val="00305174"/>
    <w:rsid w:val="003053E7"/>
    <w:rsid w:val="003054BB"/>
    <w:rsid w:val="00306CC0"/>
    <w:rsid w:val="0030757D"/>
    <w:rsid w:val="00307EDE"/>
    <w:rsid w:val="00307F3B"/>
    <w:rsid w:val="00310C50"/>
    <w:rsid w:val="00310FD9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457"/>
    <w:rsid w:val="00320B8C"/>
    <w:rsid w:val="00320F51"/>
    <w:rsid w:val="003215CB"/>
    <w:rsid w:val="003215DD"/>
    <w:rsid w:val="003218CE"/>
    <w:rsid w:val="003233E0"/>
    <w:rsid w:val="00325904"/>
    <w:rsid w:val="00326124"/>
    <w:rsid w:val="00326B3C"/>
    <w:rsid w:val="0032777D"/>
    <w:rsid w:val="00330395"/>
    <w:rsid w:val="00331C4B"/>
    <w:rsid w:val="00332E22"/>
    <w:rsid w:val="00332E5D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0EA8"/>
    <w:rsid w:val="0034124C"/>
    <w:rsid w:val="0034209D"/>
    <w:rsid w:val="0034259D"/>
    <w:rsid w:val="0034260B"/>
    <w:rsid w:val="00342AA7"/>
    <w:rsid w:val="00342DB1"/>
    <w:rsid w:val="00343069"/>
    <w:rsid w:val="003433BB"/>
    <w:rsid w:val="003447A9"/>
    <w:rsid w:val="00344A61"/>
    <w:rsid w:val="00344CEE"/>
    <w:rsid w:val="00345BF9"/>
    <w:rsid w:val="00345DC5"/>
    <w:rsid w:val="00346342"/>
    <w:rsid w:val="003467D0"/>
    <w:rsid w:val="00347092"/>
    <w:rsid w:val="0034718C"/>
    <w:rsid w:val="003479A5"/>
    <w:rsid w:val="0035005B"/>
    <w:rsid w:val="00350E60"/>
    <w:rsid w:val="00351085"/>
    <w:rsid w:val="00351228"/>
    <w:rsid w:val="003515EC"/>
    <w:rsid w:val="00351BAE"/>
    <w:rsid w:val="003527AB"/>
    <w:rsid w:val="00352DA0"/>
    <w:rsid w:val="00354914"/>
    <w:rsid w:val="003555B5"/>
    <w:rsid w:val="0036116D"/>
    <w:rsid w:val="00361BCF"/>
    <w:rsid w:val="00363101"/>
    <w:rsid w:val="003633F5"/>
    <w:rsid w:val="00364BE2"/>
    <w:rsid w:val="00365FE1"/>
    <w:rsid w:val="00366B56"/>
    <w:rsid w:val="00367190"/>
    <w:rsid w:val="00370C5B"/>
    <w:rsid w:val="00370EFC"/>
    <w:rsid w:val="0037166F"/>
    <w:rsid w:val="003720BE"/>
    <w:rsid w:val="00372E06"/>
    <w:rsid w:val="00373C57"/>
    <w:rsid w:val="00374477"/>
    <w:rsid w:val="0037698F"/>
    <w:rsid w:val="00376EDB"/>
    <w:rsid w:val="003777DE"/>
    <w:rsid w:val="00377E69"/>
    <w:rsid w:val="0038001E"/>
    <w:rsid w:val="003802CA"/>
    <w:rsid w:val="00380560"/>
    <w:rsid w:val="00381074"/>
    <w:rsid w:val="003826A0"/>
    <w:rsid w:val="00382E69"/>
    <w:rsid w:val="00383024"/>
    <w:rsid w:val="0038317D"/>
    <w:rsid w:val="003835A1"/>
    <w:rsid w:val="0038425F"/>
    <w:rsid w:val="00384B41"/>
    <w:rsid w:val="00385604"/>
    <w:rsid w:val="00385F2D"/>
    <w:rsid w:val="00387216"/>
    <w:rsid w:val="0038746E"/>
    <w:rsid w:val="00387E58"/>
    <w:rsid w:val="003903A3"/>
    <w:rsid w:val="003905EC"/>
    <w:rsid w:val="0039099C"/>
    <w:rsid w:val="00391204"/>
    <w:rsid w:val="00392272"/>
    <w:rsid w:val="0039257D"/>
    <w:rsid w:val="0039297E"/>
    <w:rsid w:val="00393169"/>
    <w:rsid w:val="00393391"/>
    <w:rsid w:val="003933D9"/>
    <w:rsid w:val="00393771"/>
    <w:rsid w:val="00393D94"/>
    <w:rsid w:val="00394324"/>
    <w:rsid w:val="003946E8"/>
    <w:rsid w:val="00394DDE"/>
    <w:rsid w:val="00396DFD"/>
    <w:rsid w:val="00396F82"/>
    <w:rsid w:val="00397743"/>
    <w:rsid w:val="003A14E9"/>
    <w:rsid w:val="003A225D"/>
    <w:rsid w:val="003A2959"/>
    <w:rsid w:val="003A4607"/>
    <w:rsid w:val="003A5E75"/>
    <w:rsid w:val="003A623F"/>
    <w:rsid w:val="003A62E2"/>
    <w:rsid w:val="003A645D"/>
    <w:rsid w:val="003B0034"/>
    <w:rsid w:val="003B03E3"/>
    <w:rsid w:val="003B1266"/>
    <w:rsid w:val="003B12C7"/>
    <w:rsid w:val="003B14A5"/>
    <w:rsid w:val="003B26C5"/>
    <w:rsid w:val="003B2CEC"/>
    <w:rsid w:val="003B2E8D"/>
    <w:rsid w:val="003B2EE2"/>
    <w:rsid w:val="003B4513"/>
    <w:rsid w:val="003B4AEC"/>
    <w:rsid w:val="003B4C63"/>
    <w:rsid w:val="003B51F4"/>
    <w:rsid w:val="003B5477"/>
    <w:rsid w:val="003B5AB3"/>
    <w:rsid w:val="003B62FD"/>
    <w:rsid w:val="003B7897"/>
    <w:rsid w:val="003C0D1B"/>
    <w:rsid w:val="003C0DCE"/>
    <w:rsid w:val="003C1EEB"/>
    <w:rsid w:val="003C2A0B"/>
    <w:rsid w:val="003C2ECE"/>
    <w:rsid w:val="003C2F68"/>
    <w:rsid w:val="003C5410"/>
    <w:rsid w:val="003C5D23"/>
    <w:rsid w:val="003C7811"/>
    <w:rsid w:val="003C7FAB"/>
    <w:rsid w:val="003D1788"/>
    <w:rsid w:val="003D188A"/>
    <w:rsid w:val="003D29AC"/>
    <w:rsid w:val="003D2DE0"/>
    <w:rsid w:val="003D2E57"/>
    <w:rsid w:val="003D301D"/>
    <w:rsid w:val="003D39A2"/>
    <w:rsid w:val="003D47A6"/>
    <w:rsid w:val="003D4F75"/>
    <w:rsid w:val="003D63A5"/>
    <w:rsid w:val="003D7942"/>
    <w:rsid w:val="003E1384"/>
    <w:rsid w:val="003E1444"/>
    <w:rsid w:val="003E23C4"/>
    <w:rsid w:val="003E27AE"/>
    <w:rsid w:val="003E37A9"/>
    <w:rsid w:val="003E3FCD"/>
    <w:rsid w:val="003E47E6"/>
    <w:rsid w:val="003E48BD"/>
    <w:rsid w:val="003E48F8"/>
    <w:rsid w:val="003E4B05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A06"/>
    <w:rsid w:val="003F5B8F"/>
    <w:rsid w:val="004001E5"/>
    <w:rsid w:val="00400B7A"/>
    <w:rsid w:val="00400C91"/>
    <w:rsid w:val="00400F4F"/>
    <w:rsid w:val="004018D6"/>
    <w:rsid w:val="00402260"/>
    <w:rsid w:val="004022ED"/>
    <w:rsid w:val="00402BD6"/>
    <w:rsid w:val="00402C64"/>
    <w:rsid w:val="0040429E"/>
    <w:rsid w:val="004048E1"/>
    <w:rsid w:val="00405802"/>
    <w:rsid w:val="00405D8D"/>
    <w:rsid w:val="00405D9C"/>
    <w:rsid w:val="004063CA"/>
    <w:rsid w:val="004067A9"/>
    <w:rsid w:val="0040684B"/>
    <w:rsid w:val="00406EBC"/>
    <w:rsid w:val="00410759"/>
    <w:rsid w:val="00410A26"/>
    <w:rsid w:val="0041133E"/>
    <w:rsid w:val="00413D39"/>
    <w:rsid w:val="00413F10"/>
    <w:rsid w:val="00414316"/>
    <w:rsid w:val="00414C77"/>
    <w:rsid w:val="00415154"/>
    <w:rsid w:val="00415229"/>
    <w:rsid w:val="00415CB8"/>
    <w:rsid w:val="00416A74"/>
    <w:rsid w:val="004174F4"/>
    <w:rsid w:val="0041787B"/>
    <w:rsid w:val="00417B4D"/>
    <w:rsid w:val="00420AEE"/>
    <w:rsid w:val="00424787"/>
    <w:rsid w:val="004248A4"/>
    <w:rsid w:val="00425432"/>
    <w:rsid w:val="0042566B"/>
    <w:rsid w:val="00425862"/>
    <w:rsid w:val="00426462"/>
    <w:rsid w:val="004267C8"/>
    <w:rsid w:val="00430FC2"/>
    <w:rsid w:val="0043112D"/>
    <w:rsid w:val="004315B4"/>
    <w:rsid w:val="00432F03"/>
    <w:rsid w:val="00433503"/>
    <w:rsid w:val="0043362E"/>
    <w:rsid w:val="00433897"/>
    <w:rsid w:val="0043391C"/>
    <w:rsid w:val="00433B5E"/>
    <w:rsid w:val="00434843"/>
    <w:rsid w:val="00435D36"/>
    <w:rsid w:val="004373A6"/>
    <w:rsid w:val="004418A4"/>
    <w:rsid w:val="00442255"/>
    <w:rsid w:val="00442FD0"/>
    <w:rsid w:val="00443157"/>
    <w:rsid w:val="00443427"/>
    <w:rsid w:val="00444342"/>
    <w:rsid w:val="00444897"/>
    <w:rsid w:val="004455CE"/>
    <w:rsid w:val="0044568F"/>
    <w:rsid w:val="00445E77"/>
    <w:rsid w:val="004461CD"/>
    <w:rsid w:val="004464BD"/>
    <w:rsid w:val="00447AB6"/>
    <w:rsid w:val="00452F8D"/>
    <w:rsid w:val="004531DF"/>
    <w:rsid w:val="004542C4"/>
    <w:rsid w:val="00454728"/>
    <w:rsid w:val="004552FE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67A8A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1F83"/>
    <w:rsid w:val="00482962"/>
    <w:rsid w:val="00482D67"/>
    <w:rsid w:val="00483EBF"/>
    <w:rsid w:val="00486D66"/>
    <w:rsid w:val="0048762B"/>
    <w:rsid w:val="00487EDC"/>
    <w:rsid w:val="0049003E"/>
    <w:rsid w:val="00490476"/>
    <w:rsid w:val="0049344E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2F4E"/>
    <w:rsid w:val="004A376A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0BC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19AA"/>
    <w:rsid w:val="004C2AC5"/>
    <w:rsid w:val="004C2C38"/>
    <w:rsid w:val="004C2CC8"/>
    <w:rsid w:val="004C3064"/>
    <w:rsid w:val="004C4AFF"/>
    <w:rsid w:val="004C5647"/>
    <w:rsid w:val="004C7424"/>
    <w:rsid w:val="004C79CE"/>
    <w:rsid w:val="004D148D"/>
    <w:rsid w:val="004D1CD1"/>
    <w:rsid w:val="004D1D36"/>
    <w:rsid w:val="004D36FF"/>
    <w:rsid w:val="004D40B6"/>
    <w:rsid w:val="004D47B2"/>
    <w:rsid w:val="004D4ABA"/>
    <w:rsid w:val="004D4E83"/>
    <w:rsid w:val="004D6E4D"/>
    <w:rsid w:val="004D6F2D"/>
    <w:rsid w:val="004D755F"/>
    <w:rsid w:val="004D787F"/>
    <w:rsid w:val="004D79F0"/>
    <w:rsid w:val="004D7B34"/>
    <w:rsid w:val="004E207D"/>
    <w:rsid w:val="004E3380"/>
    <w:rsid w:val="004E40D4"/>
    <w:rsid w:val="004E4DEF"/>
    <w:rsid w:val="004E50E7"/>
    <w:rsid w:val="004E6107"/>
    <w:rsid w:val="004E7775"/>
    <w:rsid w:val="004F020D"/>
    <w:rsid w:val="004F0DA0"/>
    <w:rsid w:val="004F0E31"/>
    <w:rsid w:val="004F12D3"/>
    <w:rsid w:val="004F1972"/>
    <w:rsid w:val="004F206B"/>
    <w:rsid w:val="004F3158"/>
    <w:rsid w:val="004F33FD"/>
    <w:rsid w:val="004F3A98"/>
    <w:rsid w:val="004F4F11"/>
    <w:rsid w:val="004F5504"/>
    <w:rsid w:val="004F67AA"/>
    <w:rsid w:val="004F67F0"/>
    <w:rsid w:val="004F73A6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AB9"/>
    <w:rsid w:val="00511F6F"/>
    <w:rsid w:val="0051238F"/>
    <w:rsid w:val="00512896"/>
    <w:rsid w:val="00513C20"/>
    <w:rsid w:val="00513D26"/>
    <w:rsid w:val="00514FB0"/>
    <w:rsid w:val="005156E5"/>
    <w:rsid w:val="005157F1"/>
    <w:rsid w:val="00516333"/>
    <w:rsid w:val="00517C11"/>
    <w:rsid w:val="00517F54"/>
    <w:rsid w:val="00520575"/>
    <w:rsid w:val="00520AED"/>
    <w:rsid w:val="00520E47"/>
    <w:rsid w:val="00521CC7"/>
    <w:rsid w:val="00523E8C"/>
    <w:rsid w:val="00525941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3733D"/>
    <w:rsid w:val="00537362"/>
    <w:rsid w:val="00537B0D"/>
    <w:rsid w:val="00541F7C"/>
    <w:rsid w:val="00542063"/>
    <w:rsid w:val="005424CB"/>
    <w:rsid w:val="005425BF"/>
    <w:rsid w:val="005427B3"/>
    <w:rsid w:val="005438DC"/>
    <w:rsid w:val="00543D44"/>
    <w:rsid w:val="0054429D"/>
    <w:rsid w:val="00544852"/>
    <w:rsid w:val="00545F20"/>
    <w:rsid w:val="00546176"/>
    <w:rsid w:val="005461AA"/>
    <w:rsid w:val="00546D75"/>
    <w:rsid w:val="0055015F"/>
    <w:rsid w:val="00550CF3"/>
    <w:rsid w:val="00553151"/>
    <w:rsid w:val="0055509E"/>
    <w:rsid w:val="00555DF5"/>
    <w:rsid w:val="00556A9D"/>
    <w:rsid w:val="005576FA"/>
    <w:rsid w:val="00557706"/>
    <w:rsid w:val="005578B3"/>
    <w:rsid w:val="005603B0"/>
    <w:rsid w:val="00560669"/>
    <w:rsid w:val="005624CA"/>
    <w:rsid w:val="00563461"/>
    <w:rsid w:val="005646AD"/>
    <w:rsid w:val="005650A8"/>
    <w:rsid w:val="00565CEE"/>
    <w:rsid w:val="00566BAA"/>
    <w:rsid w:val="00567FC4"/>
    <w:rsid w:val="00570F33"/>
    <w:rsid w:val="00571067"/>
    <w:rsid w:val="00571B96"/>
    <w:rsid w:val="00572CF0"/>
    <w:rsid w:val="00573577"/>
    <w:rsid w:val="00573CBF"/>
    <w:rsid w:val="00573E0E"/>
    <w:rsid w:val="005744F9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882"/>
    <w:rsid w:val="00584D30"/>
    <w:rsid w:val="0058559D"/>
    <w:rsid w:val="00586CBC"/>
    <w:rsid w:val="00586F53"/>
    <w:rsid w:val="005901E3"/>
    <w:rsid w:val="005904FC"/>
    <w:rsid w:val="00590B6A"/>
    <w:rsid w:val="00590C10"/>
    <w:rsid w:val="005922E2"/>
    <w:rsid w:val="0059258A"/>
    <w:rsid w:val="00593337"/>
    <w:rsid w:val="005940FB"/>
    <w:rsid w:val="005946C6"/>
    <w:rsid w:val="00595BB3"/>
    <w:rsid w:val="00595E05"/>
    <w:rsid w:val="00596F4E"/>
    <w:rsid w:val="0059782E"/>
    <w:rsid w:val="005A0AB9"/>
    <w:rsid w:val="005A0BA3"/>
    <w:rsid w:val="005A13D5"/>
    <w:rsid w:val="005A1700"/>
    <w:rsid w:val="005A1A24"/>
    <w:rsid w:val="005A38C7"/>
    <w:rsid w:val="005A3B10"/>
    <w:rsid w:val="005A5925"/>
    <w:rsid w:val="005A61F1"/>
    <w:rsid w:val="005A6925"/>
    <w:rsid w:val="005A73AC"/>
    <w:rsid w:val="005B0E43"/>
    <w:rsid w:val="005B13B1"/>
    <w:rsid w:val="005B15CE"/>
    <w:rsid w:val="005B1657"/>
    <w:rsid w:val="005B1A5A"/>
    <w:rsid w:val="005B1DBB"/>
    <w:rsid w:val="005B2CF0"/>
    <w:rsid w:val="005B3158"/>
    <w:rsid w:val="005B34E1"/>
    <w:rsid w:val="005B4714"/>
    <w:rsid w:val="005B5BB5"/>
    <w:rsid w:val="005B68EF"/>
    <w:rsid w:val="005C061F"/>
    <w:rsid w:val="005C11B5"/>
    <w:rsid w:val="005C1375"/>
    <w:rsid w:val="005C21D3"/>
    <w:rsid w:val="005C3C1F"/>
    <w:rsid w:val="005C408D"/>
    <w:rsid w:val="005C4A70"/>
    <w:rsid w:val="005C4B26"/>
    <w:rsid w:val="005C4F24"/>
    <w:rsid w:val="005C5510"/>
    <w:rsid w:val="005C57B0"/>
    <w:rsid w:val="005C5ABB"/>
    <w:rsid w:val="005C63DA"/>
    <w:rsid w:val="005C6604"/>
    <w:rsid w:val="005D0746"/>
    <w:rsid w:val="005D14F0"/>
    <w:rsid w:val="005D1588"/>
    <w:rsid w:val="005D1AED"/>
    <w:rsid w:val="005D2CDC"/>
    <w:rsid w:val="005D3496"/>
    <w:rsid w:val="005D3C6B"/>
    <w:rsid w:val="005D4A89"/>
    <w:rsid w:val="005E0D1D"/>
    <w:rsid w:val="005E27B3"/>
    <w:rsid w:val="005E34B1"/>
    <w:rsid w:val="005E4000"/>
    <w:rsid w:val="005E4499"/>
    <w:rsid w:val="005E483B"/>
    <w:rsid w:val="005E4F7A"/>
    <w:rsid w:val="005E58F6"/>
    <w:rsid w:val="005E5B0B"/>
    <w:rsid w:val="005E699F"/>
    <w:rsid w:val="005F267C"/>
    <w:rsid w:val="005F27F2"/>
    <w:rsid w:val="005F2F96"/>
    <w:rsid w:val="005F53AA"/>
    <w:rsid w:val="005F5E77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4166"/>
    <w:rsid w:val="00605246"/>
    <w:rsid w:val="006108A9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0F0E"/>
    <w:rsid w:val="00621744"/>
    <w:rsid w:val="00621E53"/>
    <w:rsid w:val="00621FBF"/>
    <w:rsid w:val="0062386F"/>
    <w:rsid w:val="00623C8F"/>
    <w:rsid w:val="00624E99"/>
    <w:rsid w:val="00625034"/>
    <w:rsid w:val="006265A0"/>
    <w:rsid w:val="00627E11"/>
    <w:rsid w:val="00627F50"/>
    <w:rsid w:val="00630BBF"/>
    <w:rsid w:val="00630FD4"/>
    <w:rsid w:val="00631303"/>
    <w:rsid w:val="0063162D"/>
    <w:rsid w:val="00631E11"/>
    <w:rsid w:val="006347C0"/>
    <w:rsid w:val="00634BF6"/>
    <w:rsid w:val="0063503D"/>
    <w:rsid w:val="00635380"/>
    <w:rsid w:val="006353AC"/>
    <w:rsid w:val="006362EA"/>
    <w:rsid w:val="006365E3"/>
    <w:rsid w:val="00640855"/>
    <w:rsid w:val="00643354"/>
    <w:rsid w:val="0064390D"/>
    <w:rsid w:val="00644435"/>
    <w:rsid w:val="006458B8"/>
    <w:rsid w:val="0064624C"/>
    <w:rsid w:val="00650BBF"/>
    <w:rsid w:val="00651826"/>
    <w:rsid w:val="00652AA6"/>
    <w:rsid w:val="00653B7B"/>
    <w:rsid w:val="00654269"/>
    <w:rsid w:val="006548A7"/>
    <w:rsid w:val="00655403"/>
    <w:rsid w:val="006568F5"/>
    <w:rsid w:val="00656B96"/>
    <w:rsid w:val="0065704B"/>
    <w:rsid w:val="006602BE"/>
    <w:rsid w:val="006607EC"/>
    <w:rsid w:val="00662CE2"/>
    <w:rsid w:val="0066386F"/>
    <w:rsid w:val="00664EE4"/>
    <w:rsid w:val="00664F7B"/>
    <w:rsid w:val="0066774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463"/>
    <w:rsid w:val="00677797"/>
    <w:rsid w:val="00677FAE"/>
    <w:rsid w:val="00681033"/>
    <w:rsid w:val="00681916"/>
    <w:rsid w:val="006841B4"/>
    <w:rsid w:val="006849B8"/>
    <w:rsid w:val="0068714B"/>
    <w:rsid w:val="0068722F"/>
    <w:rsid w:val="00690E4A"/>
    <w:rsid w:val="00690F62"/>
    <w:rsid w:val="00691423"/>
    <w:rsid w:val="0069170E"/>
    <w:rsid w:val="00692B22"/>
    <w:rsid w:val="00692E4B"/>
    <w:rsid w:val="0069327D"/>
    <w:rsid w:val="00695138"/>
    <w:rsid w:val="00695A65"/>
    <w:rsid w:val="00696077"/>
    <w:rsid w:val="006966CE"/>
    <w:rsid w:val="006A1439"/>
    <w:rsid w:val="006A14F4"/>
    <w:rsid w:val="006A1519"/>
    <w:rsid w:val="006A157D"/>
    <w:rsid w:val="006A170C"/>
    <w:rsid w:val="006A4390"/>
    <w:rsid w:val="006A4B48"/>
    <w:rsid w:val="006A4F18"/>
    <w:rsid w:val="006A512B"/>
    <w:rsid w:val="006A5822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5CBE"/>
    <w:rsid w:val="006B6233"/>
    <w:rsid w:val="006B6523"/>
    <w:rsid w:val="006B738D"/>
    <w:rsid w:val="006B759B"/>
    <w:rsid w:val="006C0252"/>
    <w:rsid w:val="006C11B1"/>
    <w:rsid w:val="006C179B"/>
    <w:rsid w:val="006C1CC8"/>
    <w:rsid w:val="006C2764"/>
    <w:rsid w:val="006C2DC4"/>
    <w:rsid w:val="006C334D"/>
    <w:rsid w:val="006C344B"/>
    <w:rsid w:val="006C4F7C"/>
    <w:rsid w:val="006C5722"/>
    <w:rsid w:val="006C63D0"/>
    <w:rsid w:val="006C684E"/>
    <w:rsid w:val="006C79EC"/>
    <w:rsid w:val="006C7B06"/>
    <w:rsid w:val="006D12F9"/>
    <w:rsid w:val="006D1F9B"/>
    <w:rsid w:val="006D414D"/>
    <w:rsid w:val="006D45E9"/>
    <w:rsid w:val="006D4692"/>
    <w:rsid w:val="006D4D30"/>
    <w:rsid w:val="006D4EA7"/>
    <w:rsid w:val="006D4EAC"/>
    <w:rsid w:val="006D5ADE"/>
    <w:rsid w:val="006D6937"/>
    <w:rsid w:val="006D6A7B"/>
    <w:rsid w:val="006D6E0E"/>
    <w:rsid w:val="006D7625"/>
    <w:rsid w:val="006E1B73"/>
    <w:rsid w:val="006E3175"/>
    <w:rsid w:val="006E35DD"/>
    <w:rsid w:val="006E3756"/>
    <w:rsid w:val="006E3C27"/>
    <w:rsid w:val="006E4205"/>
    <w:rsid w:val="006E435A"/>
    <w:rsid w:val="006E45D5"/>
    <w:rsid w:val="006E633C"/>
    <w:rsid w:val="006E7657"/>
    <w:rsid w:val="006E7FA4"/>
    <w:rsid w:val="006F00DC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822"/>
    <w:rsid w:val="00701CE8"/>
    <w:rsid w:val="00702FC2"/>
    <w:rsid w:val="00703083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4E5"/>
    <w:rsid w:val="007105B9"/>
    <w:rsid w:val="007112F1"/>
    <w:rsid w:val="00714C48"/>
    <w:rsid w:val="00714ECE"/>
    <w:rsid w:val="007157E0"/>
    <w:rsid w:val="007169F0"/>
    <w:rsid w:val="007170F0"/>
    <w:rsid w:val="00717DCD"/>
    <w:rsid w:val="00720646"/>
    <w:rsid w:val="00720AA2"/>
    <w:rsid w:val="00721DB4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169"/>
    <w:rsid w:val="00730CEE"/>
    <w:rsid w:val="00730FC4"/>
    <w:rsid w:val="00731092"/>
    <w:rsid w:val="0073183A"/>
    <w:rsid w:val="0073199D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4F2"/>
    <w:rsid w:val="00740D4A"/>
    <w:rsid w:val="00740DBF"/>
    <w:rsid w:val="00741AF1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2DED"/>
    <w:rsid w:val="00752EC3"/>
    <w:rsid w:val="00754B68"/>
    <w:rsid w:val="00754CDB"/>
    <w:rsid w:val="00755556"/>
    <w:rsid w:val="00755648"/>
    <w:rsid w:val="0075597A"/>
    <w:rsid w:val="00755B2A"/>
    <w:rsid w:val="00755BEB"/>
    <w:rsid w:val="00755F0F"/>
    <w:rsid w:val="007561BF"/>
    <w:rsid w:val="00756E8A"/>
    <w:rsid w:val="0075766D"/>
    <w:rsid w:val="0075775B"/>
    <w:rsid w:val="007616F0"/>
    <w:rsid w:val="00762422"/>
    <w:rsid w:val="007649E1"/>
    <w:rsid w:val="007654A8"/>
    <w:rsid w:val="00767055"/>
    <w:rsid w:val="00767266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3FE4"/>
    <w:rsid w:val="0077546B"/>
    <w:rsid w:val="007754E3"/>
    <w:rsid w:val="00775C15"/>
    <w:rsid w:val="00776363"/>
    <w:rsid w:val="007768A1"/>
    <w:rsid w:val="007775E3"/>
    <w:rsid w:val="007775E6"/>
    <w:rsid w:val="00780BD5"/>
    <w:rsid w:val="00780C61"/>
    <w:rsid w:val="007816E4"/>
    <w:rsid w:val="00781C73"/>
    <w:rsid w:val="0078257A"/>
    <w:rsid w:val="00782C50"/>
    <w:rsid w:val="00782E58"/>
    <w:rsid w:val="007831F3"/>
    <w:rsid w:val="007834F7"/>
    <w:rsid w:val="00783A74"/>
    <w:rsid w:val="0078408C"/>
    <w:rsid w:val="0078516E"/>
    <w:rsid w:val="00785C52"/>
    <w:rsid w:val="00786330"/>
    <w:rsid w:val="0078738B"/>
    <w:rsid w:val="00787D8D"/>
    <w:rsid w:val="00787DD2"/>
    <w:rsid w:val="00787F28"/>
    <w:rsid w:val="00790B59"/>
    <w:rsid w:val="00791909"/>
    <w:rsid w:val="0079190F"/>
    <w:rsid w:val="0079197F"/>
    <w:rsid w:val="00791C9E"/>
    <w:rsid w:val="007929A4"/>
    <w:rsid w:val="007929A7"/>
    <w:rsid w:val="00792B5F"/>
    <w:rsid w:val="00793EEB"/>
    <w:rsid w:val="007944A4"/>
    <w:rsid w:val="00794F18"/>
    <w:rsid w:val="00795E0E"/>
    <w:rsid w:val="0079686D"/>
    <w:rsid w:val="007974EA"/>
    <w:rsid w:val="00797967"/>
    <w:rsid w:val="007979A1"/>
    <w:rsid w:val="00797B57"/>
    <w:rsid w:val="007A05C9"/>
    <w:rsid w:val="007A223B"/>
    <w:rsid w:val="007A2840"/>
    <w:rsid w:val="007A2B46"/>
    <w:rsid w:val="007A2BC2"/>
    <w:rsid w:val="007A3AFD"/>
    <w:rsid w:val="007A3CD0"/>
    <w:rsid w:val="007A534A"/>
    <w:rsid w:val="007A7511"/>
    <w:rsid w:val="007A7D71"/>
    <w:rsid w:val="007B0256"/>
    <w:rsid w:val="007B2337"/>
    <w:rsid w:val="007B3D35"/>
    <w:rsid w:val="007B491D"/>
    <w:rsid w:val="007B5329"/>
    <w:rsid w:val="007B59C8"/>
    <w:rsid w:val="007B6B93"/>
    <w:rsid w:val="007B6BEA"/>
    <w:rsid w:val="007B6FCB"/>
    <w:rsid w:val="007B7F6B"/>
    <w:rsid w:val="007C083A"/>
    <w:rsid w:val="007C0DCC"/>
    <w:rsid w:val="007C10AC"/>
    <w:rsid w:val="007C28F8"/>
    <w:rsid w:val="007C3624"/>
    <w:rsid w:val="007C386F"/>
    <w:rsid w:val="007C43FE"/>
    <w:rsid w:val="007C4FFF"/>
    <w:rsid w:val="007C7A41"/>
    <w:rsid w:val="007C7B3C"/>
    <w:rsid w:val="007D0C70"/>
    <w:rsid w:val="007D17DC"/>
    <w:rsid w:val="007D344E"/>
    <w:rsid w:val="007D4499"/>
    <w:rsid w:val="007D4CE1"/>
    <w:rsid w:val="007D6189"/>
    <w:rsid w:val="007D6B54"/>
    <w:rsid w:val="007D7E35"/>
    <w:rsid w:val="007D7F0F"/>
    <w:rsid w:val="007E1488"/>
    <w:rsid w:val="007E2E6F"/>
    <w:rsid w:val="007E4736"/>
    <w:rsid w:val="007E61C0"/>
    <w:rsid w:val="007E6847"/>
    <w:rsid w:val="007E77F0"/>
    <w:rsid w:val="007E781E"/>
    <w:rsid w:val="007E7E89"/>
    <w:rsid w:val="007F07FB"/>
    <w:rsid w:val="007F1037"/>
    <w:rsid w:val="007F12B2"/>
    <w:rsid w:val="007F1D6E"/>
    <w:rsid w:val="007F233A"/>
    <w:rsid w:val="007F3CD3"/>
    <w:rsid w:val="007F3E66"/>
    <w:rsid w:val="007F4C83"/>
    <w:rsid w:val="007F50CE"/>
    <w:rsid w:val="007F5472"/>
    <w:rsid w:val="007F7415"/>
    <w:rsid w:val="007F7A16"/>
    <w:rsid w:val="00800BE2"/>
    <w:rsid w:val="00800D1D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BDA"/>
    <w:rsid w:val="00805DFD"/>
    <w:rsid w:val="008101FF"/>
    <w:rsid w:val="00811268"/>
    <w:rsid w:val="00811313"/>
    <w:rsid w:val="00811CBD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26CA"/>
    <w:rsid w:val="00823831"/>
    <w:rsid w:val="00823D04"/>
    <w:rsid w:val="00824AC4"/>
    <w:rsid w:val="008254B8"/>
    <w:rsid w:val="00825AEC"/>
    <w:rsid w:val="00825EC4"/>
    <w:rsid w:val="00827AB7"/>
    <w:rsid w:val="008300F6"/>
    <w:rsid w:val="008302F7"/>
    <w:rsid w:val="00830C6E"/>
    <w:rsid w:val="00830ED1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278C"/>
    <w:rsid w:val="008427A8"/>
    <w:rsid w:val="00843582"/>
    <w:rsid w:val="00843D0F"/>
    <w:rsid w:val="008440CF"/>
    <w:rsid w:val="00844F4F"/>
    <w:rsid w:val="00845149"/>
    <w:rsid w:val="0084608A"/>
    <w:rsid w:val="00847E0F"/>
    <w:rsid w:val="00851313"/>
    <w:rsid w:val="00851663"/>
    <w:rsid w:val="00853FB8"/>
    <w:rsid w:val="008545AA"/>
    <w:rsid w:val="008548B7"/>
    <w:rsid w:val="00854CED"/>
    <w:rsid w:val="008554E4"/>
    <w:rsid w:val="0085649E"/>
    <w:rsid w:val="0085663B"/>
    <w:rsid w:val="0085713E"/>
    <w:rsid w:val="008573F6"/>
    <w:rsid w:val="00857476"/>
    <w:rsid w:val="008606E4"/>
    <w:rsid w:val="008614F6"/>
    <w:rsid w:val="008622C7"/>
    <w:rsid w:val="00862D7F"/>
    <w:rsid w:val="008645CC"/>
    <w:rsid w:val="00864820"/>
    <w:rsid w:val="008650CA"/>
    <w:rsid w:val="0086633E"/>
    <w:rsid w:val="00866532"/>
    <w:rsid w:val="00867727"/>
    <w:rsid w:val="008678E2"/>
    <w:rsid w:val="008700A7"/>
    <w:rsid w:val="0087025A"/>
    <w:rsid w:val="00870B2D"/>
    <w:rsid w:val="0087131A"/>
    <w:rsid w:val="00872359"/>
    <w:rsid w:val="0087269E"/>
    <w:rsid w:val="008733CD"/>
    <w:rsid w:val="008769A5"/>
    <w:rsid w:val="00877790"/>
    <w:rsid w:val="00877D1D"/>
    <w:rsid w:val="008813F6"/>
    <w:rsid w:val="00881D42"/>
    <w:rsid w:val="0088292D"/>
    <w:rsid w:val="008832DA"/>
    <w:rsid w:val="008833AF"/>
    <w:rsid w:val="008839B0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3C60"/>
    <w:rsid w:val="008978D6"/>
    <w:rsid w:val="00897E07"/>
    <w:rsid w:val="00897EA1"/>
    <w:rsid w:val="00897FD4"/>
    <w:rsid w:val="008A0205"/>
    <w:rsid w:val="008A1A0A"/>
    <w:rsid w:val="008A36CB"/>
    <w:rsid w:val="008A3DE5"/>
    <w:rsid w:val="008A42CC"/>
    <w:rsid w:val="008A5074"/>
    <w:rsid w:val="008A59C0"/>
    <w:rsid w:val="008A6046"/>
    <w:rsid w:val="008A6C71"/>
    <w:rsid w:val="008A72B1"/>
    <w:rsid w:val="008A7623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D36"/>
    <w:rsid w:val="008B3F2F"/>
    <w:rsid w:val="008B470E"/>
    <w:rsid w:val="008B47DA"/>
    <w:rsid w:val="008B4BE7"/>
    <w:rsid w:val="008B5353"/>
    <w:rsid w:val="008B5BBE"/>
    <w:rsid w:val="008B7181"/>
    <w:rsid w:val="008B750D"/>
    <w:rsid w:val="008C0946"/>
    <w:rsid w:val="008C09B3"/>
    <w:rsid w:val="008C0FC3"/>
    <w:rsid w:val="008C1387"/>
    <w:rsid w:val="008C1C56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C785A"/>
    <w:rsid w:val="008D02A8"/>
    <w:rsid w:val="008D050C"/>
    <w:rsid w:val="008D1BA4"/>
    <w:rsid w:val="008D3398"/>
    <w:rsid w:val="008D3ECF"/>
    <w:rsid w:val="008D40A5"/>
    <w:rsid w:val="008D4C37"/>
    <w:rsid w:val="008D5357"/>
    <w:rsid w:val="008D55C5"/>
    <w:rsid w:val="008D74D9"/>
    <w:rsid w:val="008D7C40"/>
    <w:rsid w:val="008E009C"/>
    <w:rsid w:val="008E205B"/>
    <w:rsid w:val="008E2581"/>
    <w:rsid w:val="008E2C6B"/>
    <w:rsid w:val="008E477A"/>
    <w:rsid w:val="008E5191"/>
    <w:rsid w:val="008E7710"/>
    <w:rsid w:val="008F02D1"/>
    <w:rsid w:val="008F0EC6"/>
    <w:rsid w:val="008F0FD6"/>
    <w:rsid w:val="008F11BD"/>
    <w:rsid w:val="008F11E4"/>
    <w:rsid w:val="008F1A04"/>
    <w:rsid w:val="008F3449"/>
    <w:rsid w:val="008F36E4"/>
    <w:rsid w:val="008F3D8C"/>
    <w:rsid w:val="008F3E73"/>
    <w:rsid w:val="008F4075"/>
    <w:rsid w:val="008F423B"/>
    <w:rsid w:val="008F4ECA"/>
    <w:rsid w:val="008F5CE1"/>
    <w:rsid w:val="008F5DC6"/>
    <w:rsid w:val="008F6C46"/>
    <w:rsid w:val="008F7269"/>
    <w:rsid w:val="008F7E0C"/>
    <w:rsid w:val="0090079D"/>
    <w:rsid w:val="00901119"/>
    <w:rsid w:val="00901253"/>
    <w:rsid w:val="0090179D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C89"/>
    <w:rsid w:val="00907DA0"/>
    <w:rsid w:val="00907DCD"/>
    <w:rsid w:val="0091075F"/>
    <w:rsid w:val="00910E29"/>
    <w:rsid w:val="0091109B"/>
    <w:rsid w:val="009111B9"/>
    <w:rsid w:val="009123AE"/>
    <w:rsid w:val="00912486"/>
    <w:rsid w:val="00912F87"/>
    <w:rsid w:val="0091330C"/>
    <w:rsid w:val="00913AF9"/>
    <w:rsid w:val="00913F8B"/>
    <w:rsid w:val="00914110"/>
    <w:rsid w:val="0091472E"/>
    <w:rsid w:val="00915D05"/>
    <w:rsid w:val="00916E8C"/>
    <w:rsid w:val="00917B68"/>
    <w:rsid w:val="00917D0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35233"/>
    <w:rsid w:val="00935EBA"/>
    <w:rsid w:val="00936875"/>
    <w:rsid w:val="00936D5E"/>
    <w:rsid w:val="00937427"/>
    <w:rsid w:val="0094001C"/>
    <w:rsid w:val="00940B45"/>
    <w:rsid w:val="009410E1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1F1C"/>
    <w:rsid w:val="009520E8"/>
    <w:rsid w:val="00952AC2"/>
    <w:rsid w:val="00953F8F"/>
    <w:rsid w:val="009543ED"/>
    <w:rsid w:val="00955F96"/>
    <w:rsid w:val="0095677E"/>
    <w:rsid w:val="00957450"/>
    <w:rsid w:val="009575CE"/>
    <w:rsid w:val="009575E8"/>
    <w:rsid w:val="009605D0"/>
    <w:rsid w:val="00960AF3"/>
    <w:rsid w:val="00961B99"/>
    <w:rsid w:val="00961F8C"/>
    <w:rsid w:val="009630CE"/>
    <w:rsid w:val="00963185"/>
    <w:rsid w:val="0096345A"/>
    <w:rsid w:val="00963669"/>
    <w:rsid w:val="009636AB"/>
    <w:rsid w:val="009637E3"/>
    <w:rsid w:val="00963C63"/>
    <w:rsid w:val="00965BC5"/>
    <w:rsid w:val="00966A11"/>
    <w:rsid w:val="0096718E"/>
    <w:rsid w:val="0096728B"/>
    <w:rsid w:val="009674FF"/>
    <w:rsid w:val="00967825"/>
    <w:rsid w:val="00971B19"/>
    <w:rsid w:val="0097242E"/>
    <w:rsid w:val="00972440"/>
    <w:rsid w:val="00972908"/>
    <w:rsid w:val="0097387A"/>
    <w:rsid w:val="00973C99"/>
    <w:rsid w:val="00974BA4"/>
    <w:rsid w:val="009755B5"/>
    <w:rsid w:val="00975AB8"/>
    <w:rsid w:val="009800EF"/>
    <w:rsid w:val="009811E1"/>
    <w:rsid w:val="009812E1"/>
    <w:rsid w:val="00981955"/>
    <w:rsid w:val="00982832"/>
    <w:rsid w:val="00982991"/>
    <w:rsid w:val="00983D3B"/>
    <w:rsid w:val="00983E9B"/>
    <w:rsid w:val="009846D8"/>
    <w:rsid w:val="009848C5"/>
    <w:rsid w:val="00985D9E"/>
    <w:rsid w:val="00985E41"/>
    <w:rsid w:val="009863A6"/>
    <w:rsid w:val="00986849"/>
    <w:rsid w:val="00987385"/>
    <w:rsid w:val="00990438"/>
    <w:rsid w:val="009911EE"/>
    <w:rsid w:val="00991E18"/>
    <w:rsid w:val="009924C6"/>
    <w:rsid w:val="00992F5F"/>
    <w:rsid w:val="009933EC"/>
    <w:rsid w:val="00993479"/>
    <w:rsid w:val="00994679"/>
    <w:rsid w:val="009948B1"/>
    <w:rsid w:val="00994C29"/>
    <w:rsid w:val="0099559A"/>
    <w:rsid w:val="00995AF4"/>
    <w:rsid w:val="00995D4E"/>
    <w:rsid w:val="00995D63"/>
    <w:rsid w:val="009974DC"/>
    <w:rsid w:val="009A1C54"/>
    <w:rsid w:val="009A278F"/>
    <w:rsid w:val="009A319C"/>
    <w:rsid w:val="009A3BE5"/>
    <w:rsid w:val="009A42BD"/>
    <w:rsid w:val="009A4361"/>
    <w:rsid w:val="009A4A69"/>
    <w:rsid w:val="009A54CE"/>
    <w:rsid w:val="009A5E09"/>
    <w:rsid w:val="009A7379"/>
    <w:rsid w:val="009B06C4"/>
    <w:rsid w:val="009B17DC"/>
    <w:rsid w:val="009B40CD"/>
    <w:rsid w:val="009B4789"/>
    <w:rsid w:val="009B4884"/>
    <w:rsid w:val="009B4B8D"/>
    <w:rsid w:val="009B69DB"/>
    <w:rsid w:val="009B6A16"/>
    <w:rsid w:val="009B6A87"/>
    <w:rsid w:val="009B6CC0"/>
    <w:rsid w:val="009B6D95"/>
    <w:rsid w:val="009B7042"/>
    <w:rsid w:val="009B7F64"/>
    <w:rsid w:val="009C4CBF"/>
    <w:rsid w:val="009C5773"/>
    <w:rsid w:val="009C5827"/>
    <w:rsid w:val="009C5BAC"/>
    <w:rsid w:val="009C6D64"/>
    <w:rsid w:val="009C70F3"/>
    <w:rsid w:val="009D07DE"/>
    <w:rsid w:val="009D0847"/>
    <w:rsid w:val="009D0F14"/>
    <w:rsid w:val="009D12F8"/>
    <w:rsid w:val="009D165E"/>
    <w:rsid w:val="009D1966"/>
    <w:rsid w:val="009D23C6"/>
    <w:rsid w:val="009D24C1"/>
    <w:rsid w:val="009D2F8D"/>
    <w:rsid w:val="009D33CA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3E1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DA5"/>
    <w:rsid w:val="009F1E21"/>
    <w:rsid w:val="009F2780"/>
    <w:rsid w:val="009F28FB"/>
    <w:rsid w:val="009F3A93"/>
    <w:rsid w:val="009F3FB3"/>
    <w:rsid w:val="009F4484"/>
    <w:rsid w:val="009F585F"/>
    <w:rsid w:val="009F5903"/>
    <w:rsid w:val="009F64B3"/>
    <w:rsid w:val="009F72D4"/>
    <w:rsid w:val="009F797C"/>
    <w:rsid w:val="009F7C16"/>
    <w:rsid w:val="00A00DA4"/>
    <w:rsid w:val="00A01636"/>
    <w:rsid w:val="00A0181A"/>
    <w:rsid w:val="00A01832"/>
    <w:rsid w:val="00A01BED"/>
    <w:rsid w:val="00A0246A"/>
    <w:rsid w:val="00A02589"/>
    <w:rsid w:val="00A02B7C"/>
    <w:rsid w:val="00A03772"/>
    <w:rsid w:val="00A03CED"/>
    <w:rsid w:val="00A043A9"/>
    <w:rsid w:val="00A049BB"/>
    <w:rsid w:val="00A04A72"/>
    <w:rsid w:val="00A04EDA"/>
    <w:rsid w:val="00A04F31"/>
    <w:rsid w:val="00A06140"/>
    <w:rsid w:val="00A0722D"/>
    <w:rsid w:val="00A07CB0"/>
    <w:rsid w:val="00A07D06"/>
    <w:rsid w:val="00A1088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6F55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4BAE"/>
    <w:rsid w:val="00A24D0D"/>
    <w:rsid w:val="00A25A15"/>
    <w:rsid w:val="00A26D1C"/>
    <w:rsid w:val="00A26F3B"/>
    <w:rsid w:val="00A27890"/>
    <w:rsid w:val="00A27AE5"/>
    <w:rsid w:val="00A27F2B"/>
    <w:rsid w:val="00A314E3"/>
    <w:rsid w:val="00A32139"/>
    <w:rsid w:val="00A322D4"/>
    <w:rsid w:val="00A32B90"/>
    <w:rsid w:val="00A33924"/>
    <w:rsid w:val="00A33A3C"/>
    <w:rsid w:val="00A34DF6"/>
    <w:rsid w:val="00A35450"/>
    <w:rsid w:val="00A357E4"/>
    <w:rsid w:val="00A359E2"/>
    <w:rsid w:val="00A36AF3"/>
    <w:rsid w:val="00A40057"/>
    <w:rsid w:val="00A4041D"/>
    <w:rsid w:val="00A4265D"/>
    <w:rsid w:val="00A42B53"/>
    <w:rsid w:val="00A430C6"/>
    <w:rsid w:val="00A44CCD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925"/>
    <w:rsid w:val="00A56E80"/>
    <w:rsid w:val="00A56FB8"/>
    <w:rsid w:val="00A57817"/>
    <w:rsid w:val="00A60014"/>
    <w:rsid w:val="00A600F1"/>
    <w:rsid w:val="00A60282"/>
    <w:rsid w:val="00A6167D"/>
    <w:rsid w:val="00A6193C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67D2B"/>
    <w:rsid w:val="00A71530"/>
    <w:rsid w:val="00A722F6"/>
    <w:rsid w:val="00A72FB8"/>
    <w:rsid w:val="00A7305E"/>
    <w:rsid w:val="00A732E2"/>
    <w:rsid w:val="00A73528"/>
    <w:rsid w:val="00A74154"/>
    <w:rsid w:val="00A7420E"/>
    <w:rsid w:val="00A742D7"/>
    <w:rsid w:val="00A7651E"/>
    <w:rsid w:val="00A76D04"/>
    <w:rsid w:val="00A77204"/>
    <w:rsid w:val="00A77F42"/>
    <w:rsid w:val="00A80D11"/>
    <w:rsid w:val="00A80F35"/>
    <w:rsid w:val="00A853D5"/>
    <w:rsid w:val="00A8623E"/>
    <w:rsid w:val="00A879DB"/>
    <w:rsid w:val="00A90523"/>
    <w:rsid w:val="00A917EB"/>
    <w:rsid w:val="00A921C7"/>
    <w:rsid w:val="00A927CC"/>
    <w:rsid w:val="00A92B20"/>
    <w:rsid w:val="00A94A46"/>
    <w:rsid w:val="00A979D9"/>
    <w:rsid w:val="00A97C4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A7977"/>
    <w:rsid w:val="00AB05DE"/>
    <w:rsid w:val="00AB1109"/>
    <w:rsid w:val="00AB19F8"/>
    <w:rsid w:val="00AB1A85"/>
    <w:rsid w:val="00AB1F1B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6E3C"/>
    <w:rsid w:val="00AB71F9"/>
    <w:rsid w:val="00AB7876"/>
    <w:rsid w:val="00AC0E3F"/>
    <w:rsid w:val="00AC120C"/>
    <w:rsid w:val="00AC1850"/>
    <w:rsid w:val="00AC2A0B"/>
    <w:rsid w:val="00AC2CE2"/>
    <w:rsid w:val="00AC2DFA"/>
    <w:rsid w:val="00AC365F"/>
    <w:rsid w:val="00AC64E7"/>
    <w:rsid w:val="00AC6548"/>
    <w:rsid w:val="00AC6BC4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5C33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309F"/>
    <w:rsid w:val="00AE31E6"/>
    <w:rsid w:val="00AE4057"/>
    <w:rsid w:val="00AE407A"/>
    <w:rsid w:val="00AE509C"/>
    <w:rsid w:val="00AE7736"/>
    <w:rsid w:val="00AE7777"/>
    <w:rsid w:val="00AF1E95"/>
    <w:rsid w:val="00AF217A"/>
    <w:rsid w:val="00AF22CC"/>
    <w:rsid w:val="00AF25A3"/>
    <w:rsid w:val="00AF2DFB"/>
    <w:rsid w:val="00AF30AA"/>
    <w:rsid w:val="00AF32B2"/>
    <w:rsid w:val="00AF4BF3"/>
    <w:rsid w:val="00AF5771"/>
    <w:rsid w:val="00AF6FE4"/>
    <w:rsid w:val="00B0033C"/>
    <w:rsid w:val="00B00A0C"/>
    <w:rsid w:val="00B022F9"/>
    <w:rsid w:val="00B037C5"/>
    <w:rsid w:val="00B04501"/>
    <w:rsid w:val="00B05640"/>
    <w:rsid w:val="00B056DF"/>
    <w:rsid w:val="00B062FC"/>
    <w:rsid w:val="00B064A8"/>
    <w:rsid w:val="00B07A2B"/>
    <w:rsid w:val="00B1038E"/>
    <w:rsid w:val="00B11740"/>
    <w:rsid w:val="00B11C02"/>
    <w:rsid w:val="00B1508A"/>
    <w:rsid w:val="00B159AA"/>
    <w:rsid w:val="00B15EF8"/>
    <w:rsid w:val="00B164EC"/>
    <w:rsid w:val="00B16FD4"/>
    <w:rsid w:val="00B171FF"/>
    <w:rsid w:val="00B21380"/>
    <w:rsid w:val="00B2277F"/>
    <w:rsid w:val="00B22ABE"/>
    <w:rsid w:val="00B22B52"/>
    <w:rsid w:val="00B22F13"/>
    <w:rsid w:val="00B23116"/>
    <w:rsid w:val="00B2319C"/>
    <w:rsid w:val="00B231DB"/>
    <w:rsid w:val="00B233EE"/>
    <w:rsid w:val="00B23D34"/>
    <w:rsid w:val="00B23F97"/>
    <w:rsid w:val="00B2420C"/>
    <w:rsid w:val="00B26E69"/>
    <w:rsid w:val="00B274E2"/>
    <w:rsid w:val="00B274F8"/>
    <w:rsid w:val="00B30B13"/>
    <w:rsid w:val="00B31A56"/>
    <w:rsid w:val="00B31C83"/>
    <w:rsid w:val="00B325BD"/>
    <w:rsid w:val="00B336D4"/>
    <w:rsid w:val="00B35D76"/>
    <w:rsid w:val="00B402CE"/>
    <w:rsid w:val="00B40C73"/>
    <w:rsid w:val="00B40FBA"/>
    <w:rsid w:val="00B41C13"/>
    <w:rsid w:val="00B43EF1"/>
    <w:rsid w:val="00B43F92"/>
    <w:rsid w:val="00B443CC"/>
    <w:rsid w:val="00B444FF"/>
    <w:rsid w:val="00B449FD"/>
    <w:rsid w:val="00B4562B"/>
    <w:rsid w:val="00B4671F"/>
    <w:rsid w:val="00B47316"/>
    <w:rsid w:val="00B4766D"/>
    <w:rsid w:val="00B47F16"/>
    <w:rsid w:val="00B47FA6"/>
    <w:rsid w:val="00B502DF"/>
    <w:rsid w:val="00B5035A"/>
    <w:rsid w:val="00B50A46"/>
    <w:rsid w:val="00B51494"/>
    <w:rsid w:val="00B51764"/>
    <w:rsid w:val="00B517DA"/>
    <w:rsid w:val="00B51D40"/>
    <w:rsid w:val="00B51E2E"/>
    <w:rsid w:val="00B5247A"/>
    <w:rsid w:val="00B5294E"/>
    <w:rsid w:val="00B52C06"/>
    <w:rsid w:val="00B539B2"/>
    <w:rsid w:val="00B54FF3"/>
    <w:rsid w:val="00B552E8"/>
    <w:rsid w:val="00B55AF6"/>
    <w:rsid w:val="00B562AB"/>
    <w:rsid w:val="00B56497"/>
    <w:rsid w:val="00B5682D"/>
    <w:rsid w:val="00B57B33"/>
    <w:rsid w:val="00B6002E"/>
    <w:rsid w:val="00B61C0A"/>
    <w:rsid w:val="00B626D1"/>
    <w:rsid w:val="00B650CC"/>
    <w:rsid w:val="00B65533"/>
    <w:rsid w:val="00B661B5"/>
    <w:rsid w:val="00B67137"/>
    <w:rsid w:val="00B67477"/>
    <w:rsid w:val="00B67802"/>
    <w:rsid w:val="00B6790E"/>
    <w:rsid w:val="00B7021D"/>
    <w:rsid w:val="00B718BC"/>
    <w:rsid w:val="00B72101"/>
    <w:rsid w:val="00B7256B"/>
    <w:rsid w:val="00B73CC4"/>
    <w:rsid w:val="00B74122"/>
    <w:rsid w:val="00B74291"/>
    <w:rsid w:val="00B7450E"/>
    <w:rsid w:val="00B74FB0"/>
    <w:rsid w:val="00B752C5"/>
    <w:rsid w:val="00B76D4C"/>
    <w:rsid w:val="00B80371"/>
    <w:rsid w:val="00B816F0"/>
    <w:rsid w:val="00B81DD8"/>
    <w:rsid w:val="00B824B2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96D"/>
    <w:rsid w:val="00B93AB1"/>
    <w:rsid w:val="00B9454D"/>
    <w:rsid w:val="00B94B19"/>
    <w:rsid w:val="00B95677"/>
    <w:rsid w:val="00B96B1B"/>
    <w:rsid w:val="00B9773A"/>
    <w:rsid w:val="00BA09D8"/>
    <w:rsid w:val="00BA16E0"/>
    <w:rsid w:val="00BA32D5"/>
    <w:rsid w:val="00BA35A7"/>
    <w:rsid w:val="00BA4119"/>
    <w:rsid w:val="00BA4708"/>
    <w:rsid w:val="00BA549F"/>
    <w:rsid w:val="00BA593B"/>
    <w:rsid w:val="00BA5E42"/>
    <w:rsid w:val="00BA6D38"/>
    <w:rsid w:val="00BB0201"/>
    <w:rsid w:val="00BB2CE1"/>
    <w:rsid w:val="00BB35CD"/>
    <w:rsid w:val="00BB3800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6A88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6E1"/>
    <w:rsid w:val="00BD5BAB"/>
    <w:rsid w:val="00BE161F"/>
    <w:rsid w:val="00BE1DBD"/>
    <w:rsid w:val="00BE4172"/>
    <w:rsid w:val="00BE4E9C"/>
    <w:rsid w:val="00BE52B1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828"/>
    <w:rsid w:val="00BF3913"/>
    <w:rsid w:val="00BF3E87"/>
    <w:rsid w:val="00BF4460"/>
    <w:rsid w:val="00BF50F4"/>
    <w:rsid w:val="00BF68F8"/>
    <w:rsid w:val="00BF6B19"/>
    <w:rsid w:val="00C0029E"/>
    <w:rsid w:val="00C01F6F"/>
    <w:rsid w:val="00C01FBC"/>
    <w:rsid w:val="00C02798"/>
    <w:rsid w:val="00C0337A"/>
    <w:rsid w:val="00C036CD"/>
    <w:rsid w:val="00C04413"/>
    <w:rsid w:val="00C0480E"/>
    <w:rsid w:val="00C05600"/>
    <w:rsid w:val="00C05B5B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AE0"/>
    <w:rsid w:val="00C12BA2"/>
    <w:rsid w:val="00C13A43"/>
    <w:rsid w:val="00C14CD1"/>
    <w:rsid w:val="00C1548F"/>
    <w:rsid w:val="00C1564C"/>
    <w:rsid w:val="00C1790E"/>
    <w:rsid w:val="00C20891"/>
    <w:rsid w:val="00C20DDF"/>
    <w:rsid w:val="00C21ADA"/>
    <w:rsid w:val="00C222EE"/>
    <w:rsid w:val="00C22B1B"/>
    <w:rsid w:val="00C230B2"/>
    <w:rsid w:val="00C2345D"/>
    <w:rsid w:val="00C23F4E"/>
    <w:rsid w:val="00C258C7"/>
    <w:rsid w:val="00C25915"/>
    <w:rsid w:val="00C26666"/>
    <w:rsid w:val="00C26673"/>
    <w:rsid w:val="00C26EA6"/>
    <w:rsid w:val="00C27099"/>
    <w:rsid w:val="00C273E6"/>
    <w:rsid w:val="00C275FA"/>
    <w:rsid w:val="00C30BC4"/>
    <w:rsid w:val="00C30D78"/>
    <w:rsid w:val="00C31A2A"/>
    <w:rsid w:val="00C33725"/>
    <w:rsid w:val="00C33F06"/>
    <w:rsid w:val="00C34531"/>
    <w:rsid w:val="00C35034"/>
    <w:rsid w:val="00C35064"/>
    <w:rsid w:val="00C358B2"/>
    <w:rsid w:val="00C35C44"/>
    <w:rsid w:val="00C36609"/>
    <w:rsid w:val="00C36B48"/>
    <w:rsid w:val="00C36D7C"/>
    <w:rsid w:val="00C371B2"/>
    <w:rsid w:val="00C40320"/>
    <w:rsid w:val="00C43BDC"/>
    <w:rsid w:val="00C515B6"/>
    <w:rsid w:val="00C51D46"/>
    <w:rsid w:val="00C51E74"/>
    <w:rsid w:val="00C523DE"/>
    <w:rsid w:val="00C536DB"/>
    <w:rsid w:val="00C53DA3"/>
    <w:rsid w:val="00C54528"/>
    <w:rsid w:val="00C54898"/>
    <w:rsid w:val="00C54BED"/>
    <w:rsid w:val="00C5740E"/>
    <w:rsid w:val="00C57BBB"/>
    <w:rsid w:val="00C60461"/>
    <w:rsid w:val="00C60771"/>
    <w:rsid w:val="00C611D0"/>
    <w:rsid w:val="00C61579"/>
    <w:rsid w:val="00C62729"/>
    <w:rsid w:val="00C62994"/>
    <w:rsid w:val="00C66F1A"/>
    <w:rsid w:val="00C67A99"/>
    <w:rsid w:val="00C67D87"/>
    <w:rsid w:val="00C67D9B"/>
    <w:rsid w:val="00C70A9C"/>
    <w:rsid w:val="00C70B71"/>
    <w:rsid w:val="00C70EC1"/>
    <w:rsid w:val="00C7131D"/>
    <w:rsid w:val="00C72968"/>
    <w:rsid w:val="00C72C7B"/>
    <w:rsid w:val="00C72F82"/>
    <w:rsid w:val="00C72FAE"/>
    <w:rsid w:val="00C74058"/>
    <w:rsid w:val="00C75DA9"/>
    <w:rsid w:val="00C77B8B"/>
    <w:rsid w:val="00C805E9"/>
    <w:rsid w:val="00C80C14"/>
    <w:rsid w:val="00C812CB"/>
    <w:rsid w:val="00C81DEF"/>
    <w:rsid w:val="00C81F90"/>
    <w:rsid w:val="00C82E95"/>
    <w:rsid w:val="00C83499"/>
    <w:rsid w:val="00C83CFE"/>
    <w:rsid w:val="00C848C3"/>
    <w:rsid w:val="00C84C7A"/>
    <w:rsid w:val="00C86E0D"/>
    <w:rsid w:val="00C86EF4"/>
    <w:rsid w:val="00C8711A"/>
    <w:rsid w:val="00C87ED2"/>
    <w:rsid w:val="00C9133F"/>
    <w:rsid w:val="00C9166C"/>
    <w:rsid w:val="00C91C89"/>
    <w:rsid w:val="00C92188"/>
    <w:rsid w:val="00C92391"/>
    <w:rsid w:val="00C923BB"/>
    <w:rsid w:val="00C92D5C"/>
    <w:rsid w:val="00C9378F"/>
    <w:rsid w:val="00C93D81"/>
    <w:rsid w:val="00C93DD5"/>
    <w:rsid w:val="00C94226"/>
    <w:rsid w:val="00C94731"/>
    <w:rsid w:val="00C94D22"/>
    <w:rsid w:val="00C95DF4"/>
    <w:rsid w:val="00C95EB9"/>
    <w:rsid w:val="00C95FBE"/>
    <w:rsid w:val="00C9616B"/>
    <w:rsid w:val="00C96AEF"/>
    <w:rsid w:val="00C96CB1"/>
    <w:rsid w:val="00CA01E5"/>
    <w:rsid w:val="00CA0A23"/>
    <w:rsid w:val="00CA0BBA"/>
    <w:rsid w:val="00CA0CCE"/>
    <w:rsid w:val="00CA1F0A"/>
    <w:rsid w:val="00CA2EA5"/>
    <w:rsid w:val="00CA326F"/>
    <w:rsid w:val="00CA3442"/>
    <w:rsid w:val="00CA456B"/>
    <w:rsid w:val="00CA4789"/>
    <w:rsid w:val="00CA4B56"/>
    <w:rsid w:val="00CA51D3"/>
    <w:rsid w:val="00CA558A"/>
    <w:rsid w:val="00CA5730"/>
    <w:rsid w:val="00CA6691"/>
    <w:rsid w:val="00CA6CE3"/>
    <w:rsid w:val="00CA79B4"/>
    <w:rsid w:val="00CA7CA9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B6CEB"/>
    <w:rsid w:val="00CC0C03"/>
    <w:rsid w:val="00CC52DE"/>
    <w:rsid w:val="00CC70AA"/>
    <w:rsid w:val="00CC7FCF"/>
    <w:rsid w:val="00CD00E1"/>
    <w:rsid w:val="00CD19DB"/>
    <w:rsid w:val="00CD4993"/>
    <w:rsid w:val="00CD5504"/>
    <w:rsid w:val="00CD5EF3"/>
    <w:rsid w:val="00CD65E9"/>
    <w:rsid w:val="00CD738B"/>
    <w:rsid w:val="00CE203C"/>
    <w:rsid w:val="00CE2129"/>
    <w:rsid w:val="00CE25AA"/>
    <w:rsid w:val="00CE2D9C"/>
    <w:rsid w:val="00CE33C2"/>
    <w:rsid w:val="00CE3527"/>
    <w:rsid w:val="00CE35B2"/>
    <w:rsid w:val="00CE600E"/>
    <w:rsid w:val="00CE643B"/>
    <w:rsid w:val="00CE6F7B"/>
    <w:rsid w:val="00CE7267"/>
    <w:rsid w:val="00CE7867"/>
    <w:rsid w:val="00CE7899"/>
    <w:rsid w:val="00CF09BC"/>
    <w:rsid w:val="00CF09E4"/>
    <w:rsid w:val="00CF0CD0"/>
    <w:rsid w:val="00CF0DD3"/>
    <w:rsid w:val="00CF228F"/>
    <w:rsid w:val="00CF2DEA"/>
    <w:rsid w:val="00CF354B"/>
    <w:rsid w:val="00CF3AE6"/>
    <w:rsid w:val="00CF5C64"/>
    <w:rsid w:val="00CF5E20"/>
    <w:rsid w:val="00CF66B3"/>
    <w:rsid w:val="00CF6734"/>
    <w:rsid w:val="00CF67C8"/>
    <w:rsid w:val="00CF7A0E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CEE"/>
    <w:rsid w:val="00D10F50"/>
    <w:rsid w:val="00D10FC6"/>
    <w:rsid w:val="00D11D37"/>
    <w:rsid w:val="00D12632"/>
    <w:rsid w:val="00D126B3"/>
    <w:rsid w:val="00D13B00"/>
    <w:rsid w:val="00D14058"/>
    <w:rsid w:val="00D14AA0"/>
    <w:rsid w:val="00D1775C"/>
    <w:rsid w:val="00D178D0"/>
    <w:rsid w:val="00D20337"/>
    <w:rsid w:val="00D21825"/>
    <w:rsid w:val="00D21C92"/>
    <w:rsid w:val="00D21F33"/>
    <w:rsid w:val="00D22356"/>
    <w:rsid w:val="00D22F68"/>
    <w:rsid w:val="00D23F93"/>
    <w:rsid w:val="00D242FA"/>
    <w:rsid w:val="00D24DD0"/>
    <w:rsid w:val="00D24EA3"/>
    <w:rsid w:val="00D2691C"/>
    <w:rsid w:val="00D27EA3"/>
    <w:rsid w:val="00D300E0"/>
    <w:rsid w:val="00D3088B"/>
    <w:rsid w:val="00D314ED"/>
    <w:rsid w:val="00D31B32"/>
    <w:rsid w:val="00D325AD"/>
    <w:rsid w:val="00D32BCE"/>
    <w:rsid w:val="00D334B1"/>
    <w:rsid w:val="00D33E96"/>
    <w:rsid w:val="00D34025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635D"/>
    <w:rsid w:val="00D47992"/>
    <w:rsid w:val="00D47BA2"/>
    <w:rsid w:val="00D47DCB"/>
    <w:rsid w:val="00D5015B"/>
    <w:rsid w:val="00D505AF"/>
    <w:rsid w:val="00D505D5"/>
    <w:rsid w:val="00D50A07"/>
    <w:rsid w:val="00D51661"/>
    <w:rsid w:val="00D52356"/>
    <w:rsid w:val="00D528E2"/>
    <w:rsid w:val="00D530E0"/>
    <w:rsid w:val="00D54298"/>
    <w:rsid w:val="00D545A2"/>
    <w:rsid w:val="00D5460A"/>
    <w:rsid w:val="00D555C0"/>
    <w:rsid w:val="00D5633B"/>
    <w:rsid w:val="00D56ECB"/>
    <w:rsid w:val="00D574B8"/>
    <w:rsid w:val="00D5756B"/>
    <w:rsid w:val="00D5757A"/>
    <w:rsid w:val="00D5773C"/>
    <w:rsid w:val="00D57D90"/>
    <w:rsid w:val="00D60B83"/>
    <w:rsid w:val="00D610B3"/>
    <w:rsid w:val="00D61198"/>
    <w:rsid w:val="00D611F7"/>
    <w:rsid w:val="00D617C0"/>
    <w:rsid w:val="00D624E6"/>
    <w:rsid w:val="00D6544D"/>
    <w:rsid w:val="00D6658D"/>
    <w:rsid w:val="00D66F16"/>
    <w:rsid w:val="00D70094"/>
    <w:rsid w:val="00D70BD0"/>
    <w:rsid w:val="00D72565"/>
    <w:rsid w:val="00D72AF5"/>
    <w:rsid w:val="00D72B01"/>
    <w:rsid w:val="00D73833"/>
    <w:rsid w:val="00D7404E"/>
    <w:rsid w:val="00D743E8"/>
    <w:rsid w:val="00D7448B"/>
    <w:rsid w:val="00D745C7"/>
    <w:rsid w:val="00D74CAC"/>
    <w:rsid w:val="00D74D90"/>
    <w:rsid w:val="00D753C5"/>
    <w:rsid w:val="00D7577E"/>
    <w:rsid w:val="00D762D1"/>
    <w:rsid w:val="00D76DED"/>
    <w:rsid w:val="00D77930"/>
    <w:rsid w:val="00D80319"/>
    <w:rsid w:val="00D8081B"/>
    <w:rsid w:val="00D80E62"/>
    <w:rsid w:val="00D8149B"/>
    <w:rsid w:val="00D82783"/>
    <w:rsid w:val="00D827E0"/>
    <w:rsid w:val="00D82C73"/>
    <w:rsid w:val="00D82ED0"/>
    <w:rsid w:val="00D832FF"/>
    <w:rsid w:val="00D83514"/>
    <w:rsid w:val="00D83615"/>
    <w:rsid w:val="00D83BFF"/>
    <w:rsid w:val="00D853E5"/>
    <w:rsid w:val="00D85A0A"/>
    <w:rsid w:val="00D85B72"/>
    <w:rsid w:val="00D865A3"/>
    <w:rsid w:val="00D87C98"/>
    <w:rsid w:val="00D87DA4"/>
    <w:rsid w:val="00D90D04"/>
    <w:rsid w:val="00D9235F"/>
    <w:rsid w:val="00D930AB"/>
    <w:rsid w:val="00D93201"/>
    <w:rsid w:val="00D93536"/>
    <w:rsid w:val="00D93825"/>
    <w:rsid w:val="00D93DC4"/>
    <w:rsid w:val="00D93FB8"/>
    <w:rsid w:val="00D94CCE"/>
    <w:rsid w:val="00D94CD9"/>
    <w:rsid w:val="00D953CE"/>
    <w:rsid w:val="00D95BF1"/>
    <w:rsid w:val="00D95F51"/>
    <w:rsid w:val="00D9612D"/>
    <w:rsid w:val="00D97141"/>
    <w:rsid w:val="00DA13C3"/>
    <w:rsid w:val="00DA1401"/>
    <w:rsid w:val="00DA1D6A"/>
    <w:rsid w:val="00DA23BA"/>
    <w:rsid w:val="00DA2572"/>
    <w:rsid w:val="00DA2785"/>
    <w:rsid w:val="00DA2E43"/>
    <w:rsid w:val="00DA2FB1"/>
    <w:rsid w:val="00DA3A83"/>
    <w:rsid w:val="00DA4EB7"/>
    <w:rsid w:val="00DA6FD6"/>
    <w:rsid w:val="00DA7CFB"/>
    <w:rsid w:val="00DB162B"/>
    <w:rsid w:val="00DB186D"/>
    <w:rsid w:val="00DB1EA6"/>
    <w:rsid w:val="00DB1ED5"/>
    <w:rsid w:val="00DB20AC"/>
    <w:rsid w:val="00DB338C"/>
    <w:rsid w:val="00DB3F4F"/>
    <w:rsid w:val="00DB446B"/>
    <w:rsid w:val="00DB4812"/>
    <w:rsid w:val="00DB5E3A"/>
    <w:rsid w:val="00DB6694"/>
    <w:rsid w:val="00DC0351"/>
    <w:rsid w:val="00DC09D5"/>
    <w:rsid w:val="00DC2030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D742F"/>
    <w:rsid w:val="00DE10B1"/>
    <w:rsid w:val="00DE236D"/>
    <w:rsid w:val="00DE37EB"/>
    <w:rsid w:val="00DE3F78"/>
    <w:rsid w:val="00DE5845"/>
    <w:rsid w:val="00DE5F45"/>
    <w:rsid w:val="00DE6249"/>
    <w:rsid w:val="00DE7308"/>
    <w:rsid w:val="00DF03D1"/>
    <w:rsid w:val="00DF0801"/>
    <w:rsid w:val="00DF1B52"/>
    <w:rsid w:val="00DF2409"/>
    <w:rsid w:val="00DF305C"/>
    <w:rsid w:val="00DF321F"/>
    <w:rsid w:val="00DF3970"/>
    <w:rsid w:val="00DF3FE4"/>
    <w:rsid w:val="00DF4F37"/>
    <w:rsid w:val="00DF50EB"/>
    <w:rsid w:val="00DF643C"/>
    <w:rsid w:val="00DF71C5"/>
    <w:rsid w:val="00DF768F"/>
    <w:rsid w:val="00E00DF6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4B8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2667"/>
    <w:rsid w:val="00E22D32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095C"/>
    <w:rsid w:val="00E31494"/>
    <w:rsid w:val="00E348A6"/>
    <w:rsid w:val="00E351B8"/>
    <w:rsid w:val="00E35B52"/>
    <w:rsid w:val="00E36090"/>
    <w:rsid w:val="00E36175"/>
    <w:rsid w:val="00E368F8"/>
    <w:rsid w:val="00E36B1A"/>
    <w:rsid w:val="00E36C7B"/>
    <w:rsid w:val="00E36F39"/>
    <w:rsid w:val="00E376F7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06BC"/>
    <w:rsid w:val="00E535E7"/>
    <w:rsid w:val="00E53B08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1B4"/>
    <w:rsid w:val="00E7145A"/>
    <w:rsid w:val="00E72083"/>
    <w:rsid w:val="00E73FBA"/>
    <w:rsid w:val="00E744B6"/>
    <w:rsid w:val="00E75274"/>
    <w:rsid w:val="00E75A92"/>
    <w:rsid w:val="00E769C6"/>
    <w:rsid w:val="00E7706D"/>
    <w:rsid w:val="00E773C8"/>
    <w:rsid w:val="00E7770D"/>
    <w:rsid w:val="00E77C98"/>
    <w:rsid w:val="00E80B45"/>
    <w:rsid w:val="00E837C9"/>
    <w:rsid w:val="00E83C6F"/>
    <w:rsid w:val="00E83DBD"/>
    <w:rsid w:val="00E83E64"/>
    <w:rsid w:val="00E8402C"/>
    <w:rsid w:val="00E84435"/>
    <w:rsid w:val="00E845A0"/>
    <w:rsid w:val="00E854E6"/>
    <w:rsid w:val="00E85790"/>
    <w:rsid w:val="00E8617C"/>
    <w:rsid w:val="00E86B6F"/>
    <w:rsid w:val="00E86EC7"/>
    <w:rsid w:val="00E87474"/>
    <w:rsid w:val="00E87A62"/>
    <w:rsid w:val="00E90B9C"/>
    <w:rsid w:val="00E91E58"/>
    <w:rsid w:val="00E920C8"/>
    <w:rsid w:val="00E929B4"/>
    <w:rsid w:val="00E93BBE"/>
    <w:rsid w:val="00E949C6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0E"/>
    <w:rsid w:val="00EA665B"/>
    <w:rsid w:val="00EA66AC"/>
    <w:rsid w:val="00EA696C"/>
    <w:rsid w:val="00EA7788"/>
    <w:rsid w:val="00EB0338"/>
    <w:rsid w:val="00EB0DFB"/>
    <w:rsid w:val="00EB207D"/>
    <w:rsid w:val="00EB256C"/>
    <w:rsid w:val="00EB2B56"/>
    <w:rsid w:val="00EB2D5B"/>
    <w:rsid w:val="00EB3BC6"/>
    <w:rsid w:val="00EB543D"/>
    <w:rsid w:val="00EB54D7"/>
    <w:rsid w:val="00EB55A5"/>
    <w:rsid w:val="00EB616C"/>
    <w:rsid w:val="00EB6ACE"/>
    <w:rsid w:val="00EB70E6"/>
    <w:rsid w:val="00EB7573"/>
    <w:rsid w:val="00EC0DA5"/>
    <w:rsid w:val="00EC206F"/>
    <w:rsid w:val="00EC3067"/>
    <w:rsid w:val="00EC3152"/>
    <w:rsid w:val="00EC3281"/>
    <w:rsid w:val="00EC3893"/>
    <w:rsid w:val="00EC3AA2"/>
    <w:rsid w:val="00EC529D"/>
    <w:rsid w:val="00EC582A"/>
    <w:rsid w:val="00EC594C"/>
    <w:rsid w:val="00EC5B42"/>
    <w:rsid w:val="00EC5BEA"/>
    <w:rsid w:val="00EC6A11"/>
    <w:rsid w:val="00EC703E"/>
    <w:rsid w:val="00EC718A"/>
    <w:rsid w:val="00EC7247"/>
    <w:rsid w:val="00ED0066"/>
    <w:rsid w:val="00ED0C63"/>
    <w:rsid w:val="00ED1367"/>
    <w:rsid w:val="00ED14C9"/>
    <w:rsid w:val="00ED15DA"/>
    <w:rsid w:val="00ED3737"/>
    <w:rsid w:val="00ED4D89"/>
    <w:rsid w:val="00ED5318"/>
    <w:rsid w:val="00ED57F1"/>
    <w:rsid w:val="00ED5C2D"/>
    <w:rsid w:val="00ED5F24"/>
    <w:rsid w:val="00ED7AF3"/>
    <w:rsid w:val="00EE11AE"/>
    <w:rsid w:val="00EE192F"/>
    <w:rsid w:val="00EE1D4C"/>
    <w:rsid w:val="00EE1E6F"/>
    <w:rsid w:val="00EE2390"/>
    <w:rsid w:val="00EE24CA"/>
    <w:rsid w:val="00EE3054"/>
    <w:rsid w:val="00EE316D"/>
    <w:rsid w:val="00EE3B2F"/>
    <w:rsid w:val="00EE3FE5"/>
    <w:rsid w:val="00EE5826"/>
    <w:rsid w:val="00EE65D1"/>
    <w:rsid w:val="00EE74D9"/>
    <w:rsid w:val="00EE7A80"/>
    <w:rsid w:val="00EE7CAD"/>
    <w:rsid w:val="00EE7CB6"/>
    <w:rsid w:val="00EF02F6"/>
    <w:rsid w:val="00EF0AB2"/>
    <w:rsid w:val="00EF11CB"/>
    <w:rsid w:val="00EF1755"/>
    <w:rsid w:val="00EF1847"/>
    <w:rsid w:val="00EF3355"/>
    <w:rsid w:val="00EF3B9B"/>
    <w:rsid w:val="00EF4147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07FA3"/>
    <w:rsid w:val="00F10E56"/>
    <w:rsid w:val="00F11660"/>
    <w:rsid w:val="00F122F4"/>
    <w:rsid w:val="00F1239B"/>
    <w:rsid w:val="00F12F37"/>
    <w:rsid w:val="00F130EE"/>
    <w:rsid w:val="00F13423"/>
    <w:rsid w:val="00F137A1"/>
    <w:rsid w:val="00F137F6"/>
    <w:rsid w:val="00F141E0"/>
    <w:rsid w:val="00F141FB"/>
    <w:rsid w:val="00F14D54"/>
    <w:rsid w:val="00F15021"/>
    <w:rsid w:val="00F1573B"/>
    <w:rsid w:val="00F1643B"/>
    <w:rsid w:val="00F1696C"/>
    <w:rsid w:val="00F16EE8"/>
    <w:rsid w:val="00F17A24"/>
    <w:rsid w:val="00F17CC0"/>
    <w:rsid w:val="00F207E9"/>
    <w:rsid w:val="00F212C5"/>
    <w:rsid w:val="00F227F5"/>
    <w:rsid w:val="00F23565"/>
    <w:rsid w:val="00F2369B"/>
    <w:rsid w:val="00F2383D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1F1C"/>
    <w:rsid w:val="00F33759"/>
    <w:rsid w:val="00F339DE"/>
    <w:rsid w:val="00F3400B"/>
    <w:rsid w:val="00F3417B"/>
    <w:rsid w:val="00F34460"/>
    <w:rsid w:val="00F34568"/>
    <w:rsid w:val="00F3656B"/>
    <w:rsid w:val="00F3697F"/>
    <w:rsid w:val="00F36BC4"/>
    <w:rsid w:val="00F40049"/>
    <w:rsid w:val="00F403FA"/>
    <w:rsid w:val="00F412B8"/>
    <w:rsid w:val="00F41B72"/>
    <w:rsid w:val="00F41E0D"/>
    <w:rsid w:val="00F42C25"/>
    <w:rsid w:val="00F439FE"/>
    <w:rsid w:val="00F4696A"/>
    <w:rsid w:val="00F47457"/>
    <w:rsid w:val="00F479E2"/>
    <w:rsid w:val="00F47C78"/>
    <w:rsid w:val="00F47FC1"/>
    <w:rsid w:val="00F5200F"/>
    <w:rsid w:val="00F54553"/>
    <w:rsid w:val="00F54897"/>
    <w:rsid w:val="00F54FE7"/>
    <w:rsid w:val="00F5526E"/>
    <w:rsid w:val="00F558D6"/>
    <w:rsid w:val="00F55B2E"/>
    <w:rsid w:val="00F56A18"/>
    <w:rsid w:val="00F570AC"/>
    <w:rsid w:val="00F600A1"/>
    <w:rsid w:val="00F60132"/>
    <w:rsid w:val="00F609FF"/>
    <w:rsid w:val="00F60B78"/>
    <w:rsid w:val="00F61CB3"/>
    <w:rsid w:val="00F61E86"/>
    <w:rsid w:val="00F62759"/>
    <w:rsid w:val="00F63154"/>
    <w:rsid w:val="00F632F5"/>
    <w:rsid w:val="00F63F2E"/>
    <w:rsid w:val="00F640D3"/>
    <w:rsid w:val="00F64234"/>
    <w:rsid w:val="00F644FA"/>
    <w:rsid w:val="00F64A21"/>
    <w:rsid w:val="00F64D90"/>
    <w:rsid w:val="00F65DEF"/>
    <w:rsid w:val="00F65E21"/>
    <w:rsid w:val="00F66699"/>
    <w:rsid w:val="00F671E3"/>
    <w:rsid w:val="00F67697"/>
    <w:rsid w:val="00F67E37"/>
    <w:rsid w:val="00F707CC"/>
    <w:rsid w:val="00F721E3"/>
    <w:rsid w:val="00F722F3"/>
    <w:rsid w:val="00F73C66"/>
    <w:rsid w:val="00F74637"/>
    <w:rsid w:val="00F756BD"/>
    <w:rsid w:val="00F75D37"/>
    <w:rsid w:val="00F75EB9"/>
    <w:rsid w:val="00F770D2"/>
    <w:rsid w:val="00F77CFC"/>
    <w:rsid w:val="00F82376"/>
    <w:rsid w:val="00F8274F"/>
    <w:rsid w:val="00F832E6"/>
    <w:rsid w:val="00F83C63"/>
    <w:rsid w:val="00F84307"/>
    <w:rsid w:val="00F84B33"/>
    <w:rsid w:val="00F84EE8"/>
    <w:rsid w:val="00F85666"/>
    <w:rsid w:val="00F859E3"/>
    <w:rsid w:val="00F86A6F"/>
    <w:rsid w:val="00F9013D"/>
    <w:rsid w:val="00F90C67"/>
    <w:rsid w:val="00F91180"/>
    <w:rsid w:val="00F93C99"/>
    <w:rsid w:val="00F93F0D"/>
    <w:rsid w:val="00F93F5C"/>
    <w:rsid w:val="00F942E5"/>
    <w:rsid w:val="00F95A80"/>
    <w:rsid w:val="00F96352"/>
    <w:rsid w:val="00F96518"/>
    <w:rsid w:val="00F96908"/>
    <w:rsid w:val="00FA042C"/>
    <w:rsid w:val="00FA0982"/>
    <w:rsid w:val="00FA0A1C"/>
    <w:rsid w:val="00FA0D8D"/>
    <w:rsid w:val="00FA1744"/>
    <w:rsid w:val="00FA1E25"/>
    <w:rsid w:val="00FA2288"/>
    <w:rsid w:val="00FA315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2CFB"/>
    <w:rsid w:val="00FB3662"/>
    <w:rsid w:val="00FB3E87"/>
    <w:rsid w:val="00FB52B9"/>
    <w:rsid w:val="00FC0B23"/>
    <w:rsid w:val="00FC188A"/>
    <w:rsid w:val="00FC1D23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215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2B34"/>
    <w:rsid w:val="00FE448D"/>
    <w:rsid w:val="00FE4ADB"/>
    <w:rsid w:val="00FE520D"/>
    <w:rsid w:val="00FE5D40"/>
    <w:rsid w:val="00FE62FB"/>
    <w:rsid w:val="00FE75B6"/>
    <w:rsid w:val="00FE775B"/>
    <w:rsid w:val="00FE7CDC"/>
    <w:rsid w:val="00FF06AB"/>
    <w:rsid w:val="00FF06D9"/>
    <w:rsid w:val="00FF1B36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6EC6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84"/>
    <w:rPr>
      <w:rFonts w:ascii=".VnTime" w:eastAsia="Times New Roman" w:hAnsi=".VnTim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8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84"/>
    <w:rPr>
      <w:rFonts w:ascii=".VnTime" w:eastAsia="Times New Roman" w:hAnsi=".VnTime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0D1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5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13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16784438">
                      <w:marLeft w:val="69"/>
                      <w:marRight w:val="69"/>
                      <w:marTop w:val="0"/>
                      <w:marBottom w:val="72"/>
                      <w:divBdr>
                        <w:top w:val="single" w:sz="6" w:space="11" w:color="7EC6E3"/>
                        <w:left w:val="single" w:sz="6" w:space="11" w:color="7EC6E3"/>
                        <w:bottom w:val="single" w:sz="6" w:space="11" w:color="7EC6E3"/>
                        <w:right w:val="single" w:sz="6" w:space="11" w:color="7EC6E3"/>
                      </w:divBdr>
                      <w:divsChild>
                        <w:div w:id="16540938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B6A2-EEB4-4A6D-B83E-C38FC0A6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52</cp:revision>
  <cp:lastPrinted>2024-06-16T02:41:00Z</cp:lastPrinted>
  <dcterms:created xsi:type="dcterms:W3CDTF">2024-06-09T10:42:00Z</dcterms:created>
  <dcterms:modified xsi:type="dcterms:W3CDTF">2024-06-16T11:50:00Z</dcterms:modified>
</cp:coreProperties>
</file>